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B686" w14:textId="71D3EA92" w:rsidR="00D30399" w:rsidRDefault="00DD743E" w:rsidP="00D30399">
      <w:pPr>
        <w:spacing w:line="276" w:lineRule="auto"/>
        <w:rPr>
          <w:rFonts w:ascii="Verdana" w:hAnsi="Verdana"/>
          <w:b/>
          <w:bCs/>
          <w:sz w:val="21"/>
          <w:szCs w:val="21"/>
        </w:rPr>
      </w:pPr>
      <w:r w:rsidRPr="00D30399">
        <w:rPr>
          <w:rFonts w:ascii="Verdana" w:hAnsi="Verdana"/>
          <w:b/>
          <w:bCs/>
          <w:sz w:val="21"/>
          <w:szCs w:val="21"/>
        </w:rPr>
        <w:t>CONFLICT OF INTEREST POLICY</w:t>
      </w:r>
    </w:p>
    <w:p w14:paraId="77414D49" w14:textId="77777777" w:rsidR="00DD743E" w:rsidRPr="00D30399" w:rsidRDefault="00DD743E" w:rsidP="00D30399">
      <w:pPr>
        <w:spacing w:line="276" w:lineRule="auto"/>
        <w:rPr>
          <w:rFonts w:ascii="Verdana" w:hAnsi="Verdana"/>
          <w:b/>
          <w:bCs/>
          <w:sz w:val="21"/>
          <w:szCs w:val="21"/>
        </w:rPr>
      </w:pPr>
    </w:p>
    <w:p w14:paraId="0AFA08F7" w14:textId="4D79B731" w:rsidR="00D30399" w:rsidRDefault="00D30399" w:rsidP="00D30399">
      <w:pPr>
        <w:spacing w:line="276" w:lineRule="auto"/>
        <w:rPr>
          <w:rFonts w:ascii="Verdana" w:hAnsi="Verdana"/>
          <w:sz w:val="21"/>
          <w:szCs w:val="21"/>
        </w:rPr>
      </w:pPr>
      <w:r w:rsidRPr="00D30399">
        <w:rPr>
          <w:rFonts w:ascii="Verdana" w:hAnsi="Verdana"/>
          <w:sz w:val="21"/>
          <w:szCs w:val="21"/>
        </w:rPr>
        <w:t xml:space="preserve">As a public body, the </w:t>
      </w:r>
      <w:r>
        <w:rPr>
          <w:rFonts w:ascii="Verdana" w:hAnsi="Verdana"/>
          <w:sz w:val="21"/>
          <w:szCs w:val="21"/>
        </w:rPr>
        <w:t xml:space="preserve">Boxing Academy </w:t>
      </w:r>
      <w:r w:rsidRPr="00D30399">
        <w:rPr>
          <w:rFonts w:ascii="Verdana" w:hAnsi="Verdana"/>
          <w:sz w:val="21"/>
          <w:szCs w:val="21"/>
        </w:rPr>
        <w:t>must comply with the guidelines set out by the Nolan Committee in relation to standards in public life. Therefore, all staff are required to recognise and disclose activities that might give rise to conflicts of interest or the perception of conflicts and to ensure that such conflicts are seen to be properly managed or avoided.</w:t>
      </w:r>
    </w:p>
    <w:p w14:paraId="5175B122" w14:textId="77777777" w:rsidR="00D30399" w:rsidRPr="00D30399" w:rsidRDefault="00D30399" w:rsidP="00D30399">
      <w:pPr>
        <w:spacing w:line="276" w:lineRule="auto"/>
        <w:rPr>
          <w:rFonts w:ascii="Verdana" w:hAnsi="Verdana"/>
          <w:sz w:val="21"/>
          <w:szCs w:val="21"/>
        </w:rPr>
      </w:pPr>
    </w:p>
    <w:p w14:paraId="35369B03" w14:textId="14540898" w:rsidR="00D30399" w:rsidRDefault="00D30399" w:rsidP="00D30399">
      <w:pPr>
        <w:spacing w:line="276" w:lineRule="auto"/>
        <w:rPr>
          <w:rFonts w:ascii="Verdana" w:hAnsi="Verdana"/>
          <w:sz w:val="21"/>
          <w:szCs w:val="21"/>
        </w:rPr>
      </w:pPr>
      <w:r w:rsidRPr="00D30399">
        <w:rPr>
          <w:rFonts w:ascii="Verdana" w:hAnsi="Verdana"/>
          <w:sz w:val="21"/>
          <w:szCs w:val="21"/>
        </w:rPr>
        <w:t xml:space="preserve">If properly managed, activities can usually proceed as normal whilst at the same time upholding the person's obligations to the </w:t>
      </w:r>
      <w:r>
        <w:rPr>
          <w:rFonts w:ascii="Verdana" w:hAnsi="Verdana"/>
          <w:sz w:val="21"/>
          <w:szCs w:val="21"/>
        </w:rPr>
        <w:t>Academy</w:t>
      </w:r>
      <w:r w:rsidRPr="00D30399">
        <w:rPr>
          <w:rFonts w:ascii="Verdana" w:hAnsi="Verdana"/>
          <w:sz w:val="21"/>
          <w:szCs w:val="21"/>
        </w:rPr>
        <w:t xml:space="preserve">, meeting regulatory and other external </w:t>
      </w:r>
      <w:proofErr w:type="gramStart"/>
      <w:r w:rsidRPr="00D30399">
        <w:rPr>
          <w:rFonts w:ascii="Verdana" w:hAnsi="Verdana"/>
          <w:sz w:val="21"/>
          <w:szCs w:val="21"/>
        </w:rPr>
        <w:t>requirements</w:t>
      </w:r>
      <w:proofErr w:type="gramEnd"/>
      <w:r w:rsidRPr="00D30399">
        <w:rPr>
          <w:rFonts w:ascii="Verdana" w:hAnsi="Verdana"/>
          <w:sz w:val="21"/>
          <w:szCs w:val="21"/>
        </w:rPr>
        <w:t xml:space="preserve"> and protecting the integrity and reputation of the </w:t>
      </w:r>
      <w:r>
        <w:rPr>
          <w:rFonts w:ascii="Verdana" w:hAnsi="Verdana"/>
          <w:sz w:val="21"/>
          <w:szCs w:val="21"/>
        </w:rPr>
        <w:t>Academy</w:t>
      </w:r>
      <w:r w:rsidRPr="00D30399">
        <w:rPr>
          <w:rFonts w:ascii="Verdana" w:hAnsi="Verdana"/>
          <w:sz w:val="21"/>
          <w:szCs w:val="21"/>
        </w:rPr>
        <w:t xml:space="preserve">. It is therefore the </w:t>
      </w:r>
      <w:r>
        <w:rPr>
          <w:rFonts w:ascii="Verdana" w:hAnsi="Verdana"/>
          <w:sz w:val="21"/>
          <w:szCs w:val="21"/>
        </w:rPr>
        <w:t>Academy</w:t>
      </w:r>
      <w:r w:rsidRPr="00D30399">
        <w:rPr>
          <w:rFonts w:ascii="Verdana" w:hAnsi="Verdana"/>
          <w:sz w:val="21"/>
          <w:szCs w:val="21"/>
        </w:rPr>
        <w:t xml:space="preserve">'s policy to encourage and foster external activities whilst ensuring that when conflicts or perceived conflicts of interest </w:t>
      </w:r>
      <w:proofErr w:type="gramStart"/>
      <w:r w:rsidRPr="00D30399">
        <w:rPr>
          <w:rFonts w:ascii="Verdana" w:hAnsi="Verdana"/>
          <w:sz w:val="21"/>
          <w:szCs w:val="21"/>
        </w:rPr>
        <w:t>arise</w:t>
      </w:r>
      <w:proofErr w:type="gramEnd"/>
      <w:r w:rsidRPr="00D30399">
        <w:rPr>
          <w:rFonts w:ascii="Verdana" w:hAnsi="Verdana"/>
          <w:sz w:val="21"/>
          <w:szCs w:val="21"/>
        </w:rPr>
        <w:t xml:space="preserve"> they are identified and disclosed, and in relevant cases, appropriately managed. In every instance, the </w:t>
      </w:r>
      <w:r>
        <w:rPr>
          <w:rFonts w:ascii="Verdana" w:hAnsi="Verdana"/>
          <w:sz w:val="21"/>
          <w:szCs w:val="21"/>
        </w:rPr>
        <w:t>Academy</w:t>
      </w:r>
      <w:r w:rsidRPr="00D30399">
        <w:rPr>
          <w:rFonts w:ascii="Verdana" w:hAnsi="Verdana"/>
          <w:sz w:val="21"/>
          <w:szCs w:val="21"/>
        </w:rPr>
        <w:t xml:space="preserve"> reserves the right to </w:t>
      </w:r>
      <w:proofErr w:type="gramStart"/>
      <w:r w:rsidRPr="00D30399">
        <w:rPr>
          <w:rFonts w:ascii="Verdana" w:hAnsi="Verdana"/>
          <w:sz w:val="21"/>
          <w:szCs w:val="21"/>
        </w:rPr>
        <w:t>make a determination</w:t>
      </w:r>
      <w:proofErr w:type="gramEnd"/>
      <w:r w:rsidRPr="00D30399">
        <w:rPr>
          <w:rFonts w:ascii="Verdana" w:hAnsi="Verdana"/>
          <w:sz w:val="21"/>
          <w:szCs w:val="21"/>
        </w:rPr>
        <w:t xml:space="preserve"> in light of its best interest</w:t>
      </w:r>
      <w:r>
        <w:rPr>
          <w:rFonts w:ascii="Verdana" w:hAnsi="Verdana"/>
          <w:sz w:val="21"/>
          <w:szCs w:val="21"/>
        </w:rPr>
        <w:t>s</w:t>
      </w:r>
      <w:r w:rsidRPr="00D30399">
        <w:rPr>
          <w:rFonts w:ascii="Verdana" w:hAnsi="Verdana"/>
          <w:sz w:val="21"/>
          <w:szCs w:val="21"/>
        </w:rPr>
        <w:t>.</w:t>
      </w:r>
    </w:p>
    <w:p w14:paraId="11EB7F4F" w14:textId="77777777" w:rsidR="00D30399" w:rsidRPr="00D30399" w:rsidRDefault="00D30399" w:rsidP="00D30399">
      <w:pPr>
        <w:spacing w:line="276" w:lineRule="auto"/>
        <w:rPr>
          <w:rFonts w:ascii="Verdana" w:hAnsi="Verdana"/>
          <w:sz w:val="21"/>
          <w:szCs w:val="21"/>
        </w:rPr>
      </w:pPr>
    </w:p>
    <w:p w14:paraId="45829BC6" w14:textId="76DA7161" w:rsidR="00D30399" w:rsidRPr="00D30399" w:rsidRDefault="00D30399" w:rsidP="00D30399">
      <w:pPr>
        <w:spacing w:line="276" w:lineRule="auto"/>
        <w:rPr>
          <w:rFonts w:ascii="Verdana" w:hAnsi="Verdana"/>
          <w:b/>
          <w:bCs/>
          <w:sz w:val="21"/>
          <w:szCs w:val="21"/>
        </w:rPr>
      </w:pPr>
      <w:r w:rsidRPr="00D30399">
        <w:rPr>
          <w:rFonts w:ascii="Verdana" w:hAnsi="Verdana"/>
          <w:b/>
          <w:bCs/>
          <w:sz w:val="21"/>
          <w:szCs w:val="21"/>
        </w:rPr>
        <w:t>Scope</w:t>
      </w:r>
    </w:p>
    <w:p w14:paraId="3E9EC40F" w14:textId="77777777" w:rsidR="00D30399" w:rsidRPr="00D30399" w:rsidRDefault="00D30399" w:rsidP="00D30399">
      <w:pPr>
        <w:spacing w:line="276" w:lineRule="auto"/>
        <w:rPr>
          <w:rFonts w:ascii="Verdana" w:hAnsi="Verdana"/>
          <w:sz w:val="21"/>
          <w:szCs w:val="21"/>
        </w:rPr>
      </w:pPr>
      <w:r w:rsidRPr="00D30399">
        <w:rPr>
          <w:rFonts w:ascii="Verdana" w:hAnsi="Verdana"/>
          <w:sz w:val="21"/>
          <w:szCs w:val="21"/>
        </w:rPr>
        <w:t>This policy applies to all employees, workers, sole traders, external committee members, consultants, and volunteers. A reference in this policy to staff includes any person within the scope of the policy.</w:t>
      </w:r>
    </w:p>
    <w:p w14:paraId="6BD45813" w14:textId="77777777" w:rsidR="00D30399" w:rsidRPr="00D30399" w:rsidRDefault="00D30399" w:rsidP="00D30399">
      <w:pPr>
        <w:spacing w:line="276" w:lineRule="auto"/>
        <w:rPr>
          <w:rFonts w:ascii="Verdana" w:hAnsi="Verdana"/>
          <w:sz w:val="21"/>
          <w:szCs w:val="21"/>
        </w:rPr>
      </w:pPr>
    </w:p>
    <w:p w14:paraId="4C43CEEE" w14:textId="709F6C71" w:rsidR="00D30399" w:rsidRPr="00D30399" w:rsidRDefault="00D30399" w:rsidP="00D30399">
      <w:pPr>
        <w:spacing w:line="276" w:lineRule="auto"/>
        <w:rPr>
          <w:rFonts w:ascii="Verdana" w:hAnsi="Verdana"/>
          <w:sz w:val="21"/>
          <w:szCs w:val="21"/>
        </w:rPr>
      </w:pPr>
      <w:r w:rsidRPr="00D30399">
        <w:rPr>
          <w:rFonts w:ascii="Verdana" w:hAnsi="Verdana"/>
          <w:sz w:val="21"/>
          <w:szCs w:val="21"/>
        </w:rPr>
        <w:t xml:space="preserve">It is the responsibility of each individual to recognise situations in which he or she has a conflict of </w:t>
      </w:r>
      <w:proofErr w:type="gramStart"/>
      <w:r w:rsidRPr="00D30399">
        <w:rPr>
          <w:rFonts w:ascii="Verdana" w:hAnsi="Verdana"/>
          <w:sz w:val="21"/>
          <w:szCs w:val="21"/>
        </w:rPr>
        <w:t>interest, or</w:t>
      </w:r>
      <w:proofErr w:type="gramEnd"/>
      <w:r w:rsidRPr="00D30399">
        <w:rPr>
          <w:rFonts w:ascii="Verdana" w:hAnsi="Verdana"/>
          <w:sz w:val="21"/>
          <w:szCs w:val="21"/>
        </w:rPr>
        <w:t xml:space="preserve"> might reasonably be seen by others to have a conflict, to disclose that conflict to their line manager and through them to the </w:t>
      </w:r>
      <w:r>
        <w:rPr>
          <w:rFonts w:ascii="Verdana" w:hAnsi="Verdana"/>
          <w:sz w:val="21"/>
          <w:szCs w:val="21"/>
        </w:rPr>
        <w:t>Principal</w:t>
      </w:r>
      <w:r w:rsidRPr="00D30399">
        <w:rPr>
          <w:rFonts w:ascii="Verdana" w:hAnsi="Verdana"/>
          <w:sz w:val="21"/>
          <w:szCs w:val="21"/>
        </w:rPr>
        <w:t xml:space="preserve"> for their area. They should then take such further steps as may be appropriate, as set out in more detail under the procedure below.</w:t>
      </w:r>
    </w:p>
    <w:p w14:paraId="60666E61" w14:textId="77777777" w:rsidR="00D30399" w:rsidRPr="00D30399" w:rsidRDefault="00D30399" w:rsidP="00D30399">
      <w:pPr>
        <w:spacing w:line="276" w:lineRule="auto"/>
        <w:rPr>
          <w:rFonts w:ascii="Verdana" w:hAnsi="Verdana"/>
          <w:sz w:val="21"/>
          <w:szCs w:val="21"/>
        </w:rPr>
      </w:pPr>
    </w:p>
    <w:p w14:paraId="54A56AFC" w14:textId="77777777" w:rsidR="00D30399" w:rsidRPr="00D30399" w:rsidRDefault="00D30399" w:rsidP="00D30399">
      <w:pPr>
        <w:spacing w:line="276" w:lineRule="auto"/>
        <w:rPr>
          <w:rFonts w:ascii="Verdana" w:hAnsi="Verdana"/>
          <w:sz w:val="21"/>
          <w:szCs w:val="21"/>
        </w:rPr>
      </w:pPr>
      <w:r w:rsidRPr="00D30399">
        <w:rPr>
          <w:rFonts w:ascii="Verdana" w:hAnsi="Verdana"/>
          <w:sz w:val="21"/>
          <w:szCs w:val="21"/>
        </w:rPr>
        <w:t>If an individual is uncertain about how this policy might affect his or her activities or has any questions about its application, they should contact their line manager.</w:t>
      </w:r>
    </w:p>
    <w:p w14:paraId="69062707" w14:textId="77777777" w:rsidR="00D30399" w:rsidRPr="00D30399" w:rsidRDefault="00D30399" w:rsidP="00D30399">
      <w:pPr>
        <w:spacing w:line="276" w:lineRule="auto"/>
        <w:rPr>
          <w:rFonts w:ascii="Verdana" w:hAnsi="Verdana"/>
          <w:b/>
          <w:bCs/>
          <w:sz w:val="21"/>
          <w:szCs w:val="21"/>
        </w:rPr>
      </w:pPr>
    </w:p>
    <w:p w14:paraId="1ABA7974" w14:textId="164D5CEC" w:rsidR="00D30399" w:rsidRPr="00D30399" w:rsidRDefault="00D30399" w:rsidP="00D30399">
      <w:pPr>
        <w:spacing w:line="276" w:lineRule="auto"/>
        <w:rPr>
          <w:rFonts w:ascii="Verdana" w:hAnsi="Verdana"/>
          <w:b/>
          <w:bCs/>
          <w:sz w:val="21"/>
          <w:szCs w:val="21"/>
        </w:rPr>
      </w:pPr>
      <w:r w:rsidRPr="00D30399">
        <w:rPr>
          <w:rFonts w:ascii="Verdana" w:hAnsi="Verdana"/>
          <w:b/>
          <w:bCs/>
          <w:sz w:val="21"/>
          <w:szCs w:val="21"/>
        </w:rPr>
        <w:t>Recognising Conflict of Interest</w:t>
      </w:r>
    </w:p>
    <w:p w14:paraId="5EEA9328" w14:textId="4D58A3A0" w:rsidR="00D30399" w:rsidRPr="00D30399" w:rsidRDefault="00D30399" w:rsidP="00D30399">
      <w:pPr>
        <w:spacing w:line="276" w:lineRule="auto"/>
        <w:rPr>
          <w:rFonts w:ascii="Verdana" w:hAnsi="Verdana"/>
          <w:sz w:val="21"/>
          <w:szCs w:val="21"/>
        </w:rPr>
      </w:pPr>
      <w:r w:rsidRPr="00D30399">
        <w:rPr>
          <w:rFonts w:ascii="Verdana" w:hAnsi="Verdana"/>
          <w:sz w:val="21"/>
          <w:szCs w:val="21"/>
        </w:rPr>
        <w:t xml:space="preserve">A conflict of interest arises where the commitments and obligations owed by an individual member of staff to the </w:t>
      </w:r>
      <w:r>
        <w:rPr>
          <w:rFonts w:ascii="Verdana" w:hAnsi="Verdana"/>
          <w:sz w:val="21"/>
          <w:szCs w:val="21"/>
        </w:rPr>
        <w:t>Academy</w:t>
      </w:r>
      <w:r w:rsidRPr="00D30399">
        <w:rPr>
          <w:rFonts w:ascii="Verdana" w:hAnsi="Verdana"/>
          <w:sz w:val="21"/>
          <w:szCs w:val="21"/>
        </w:rPr>
        <w:t xml:space="preserve"> or to other bodies, for example a funding body, are likely to be compromised, or may appear to be compromised, by:</w:t>
      </w:r>
    </w:p>
    <w:p w14:paraId="60D17CC3" w14:textId="77777777" w:rsidR="00D30399" w:rsidRDefault="00D30399" w:rsidP="00D30399">
      <w:pPr>
        <w:spacing w:line="276" w:lineRule="auto"/>
        <w:rPr>
          <w:rFonts w:ascii="Verdana" w:hAnsi="Verdana"/>
          <w:sz w:val="21"/>
          <w:szCs w:val="21"/>
        </w:rPr>
      </w:pPr>
      <w:r w:rsidRPr="00D30399">
        <w:rPr>
          <w:rFonts w:ascii="Verdana" w:hAnsi="Verdana"/>
          <w:sz w:val="21"/>
          <w:szCs w:val="21"/>
        </w:rPr>
        <w:t>•</w:t>
      </w:r>
      <w:r w:rsidRPr="00D30399">
        <w:rPr>
          <w:rFonts w:ascii="Verdana" w:hAnsi="Verdana"/>
          <w:sz w:val="21"/>
          <w:szCs w:val="21"/>
        </w:rPr>
        <w:tab/>
        <w:t xml:space="preserve">that person's personal gain, or gain to immediate family (or a person with whom </w:t>
      </w:r>
    </w:p>
    <w:p w14:paraId="681C6030" w14:textId="30F27724" w:rsidR="00D30399" w:rsidRPr="00D30399" w:rsidRDefault="00D30399" w:rsidP="00D30399">
      <w:pPr>
        <w:spacing w:line="276" w:lineRule="auto"/>
        <w:ind w:firstLine="720"/>
        <w:rPr>
          <w:rFonts w:ascii="Verdana" w:hAnsi="Verdana"/>
          <w:sz w:val="21"/>
          <w:szCs w:val="21"/>
        </w:rPr>
      </w:pPr>
      <w:r w:rsidRPr="00D30399">
        <w:rPr>
          <w:rFonts w:ascii="Verdana" w:hAnsi="Verdana"/>
          <w:sz w:val="21"/>
          <w:szCs w:val="21"/>
        </w:rPr>
        <w:t>the person has a close personal relationship), whether financial or otherwise; or</w:t>
      </w:r>
    </w:p>
    <w:p w14:paraId="23A2F88A" w14:textId="77777777" w:rsidR="00D30399" w:rsidRPr="00D30399" w:rsidRDefault="00D30399" w:rsidP="00D30399">
      <w:pPr>
        <w:spacing w:line="276" w:lineRule="auto"/>
        <w:rPr>
          <w:rFonts w:ascii="Verdana" w:hAnsi="Verdana"/>
          <w:sz w:val="21"/>
          <w:szCs w:val="21"/>
        </w:rPr>
      </w:pPr>
      <w:r w:rsidRPr="00D30399">
        <w:rPr>
          <w:rFonts w:ascii="Verdana" w:hAnsi="Verdana"/>
          <w:sz w:val="21"/>
          <w:szCs w:val="21"/>
        </w:rPr>
        <w:t>•</w:t>
      </w:r>
      <w:r w:rsidRPr="00D30399">
        <w:rPr>
          <w:rFonts w:ascii="Verdana" w:hAnsi="Verdana"/>
          <w:sz w:val="21"/>
          <w:szCs w:val="21"/>
        </w:rPr>
        <w:tab/>
        <w:t>the commitments and obligations that person owes to another person or body.</w:t>
      </w:r>
    </w:p>
    <w:p w14:paraId="3E259D93" w14:textId="77777777" w:rsidR="00D30399" w:rsidRPr="00D30399" w:rsidRDefault="00D30399" w:rsidP="00D30399">
      <w:pPr>
        <w:spacing w:line="276" w:lineRule="auto"/>
        <w:rPr>
          <w:rFonts w:ascii="Verdana" w:hAnsi="Verdana"/>
          <w:sz w:val="21"/>
          <w:szCs w:val="21"/>
        </w:rPr>
      </w:pPr>
    </w:p>
    <w:p w14:paraId="441AE944" w14:textId="77777777" w:rsidR="00D30399" w:rsidRPr="00D30399" w:rsidRDefault="00D30399" w:rsidP="00D30399">
      <w:pPr>
        <w:spacing w:line="276" w:lineRule="auto"/>
        <w:rPr>
          <w:rFonts w:ascii="Verdana" w:hAnsi="Verdana"/>
          <w:sz w:val="21"/>
          <w:szCs w:val="21"/>
        </w:rPr>
      </w:pPr>
      <w:r w:rsidRPr="00D30399">
        <w:rPr>
          <w:rFonts w:ascii="Verdana" w:hAnsi="Verdana"/>
          <w:sz w:val="21"/>
          <w:szCs w:val="21"/>
        </w:rPr>
        <w:t xml:space="preserve">There can be situations in which the appearance of conflict of interest is present even when no conflict </w:t>
      </w:r>
      <w:proofErr w:type="gramStart"/>
      <w:r w:rsidRPr="00D30399">
        <w:rPr>
          <w:rFonts w:ascii="Verdana" w:hAnsi="Verdana"/>
          <w:sz w:val="21"/>
          <w:szCs w:val="21"/>
        </w:rPr>
        <w:t>actually exists</w:t>
      </w:r>
      <w:proofErr w:type="gramEnd"/>
      <w:r w:rsidRPr="00D30399">
        <w:rPr>
          <w:rFonts w:ascii="Verdana" w:hAnsi="Verdana"/>
          <w:sz w:val="21"/>
          <w:szCs w:val="21"/>
        </w:rPr>
        <w:t>. Thus it is important for all staff when evaluating a potential conflict of interest to consider how it might be perceived by others.</w:t>
      </w:r>
    </w:p>
    <w:p w14:paraId="5773BFE0" w14:textId="77777777" w:rsidR="00D30399" w:rsidRPr="00D30399" w:rsidRDefault="00D30399" w:rsidP="00D30399">
      <w:pPr>
        <w:spacing w:line="276" w:lineRule="auto"/>
        <w:rPr>
          <w:rFonts w:ascii="Verdana" w:hAnsi="Verdana"/>
          <w:sz w:val="21"/>
          <w:szCs w:val="21"/>
        </w:rPr>
      </w:pPr>
    </w:p>
    <w:p w14:paraId="0E94DCFA" w14:textId="77777777" w:rsidR="00D30399" w:rsidRPr="00D30399" w:rsidRDefault="00D30399" w:rsidP="00D30399">
      <w:pPr>
        <w:spacing w:line="276" w:lineRule="auto"/>
        <w:rPr>
          <w:rFonts w:ascii="Verdana" w:hAnsi="Verdana"/>
          <w:sz w:val="21"/>
          <w:szCs w:val="21"/>
        </w:rPr>
      </w:pPr>
      <w:r w:rsidRPr="00D30399">
        <w:rPr>
          <w:rFonts w:ascii="Verdana" w:hAnsi="Verdana"/>
          <w:sz w:val="21"/>
          <w:szCs w:val="21"/>
        </w:rPr>
        <w:t>Conflicts of interest may be financial or non-financial or both. Further information about both types is set out below.</w:t>
      </w:r>
    </w:p>
    <w:p w14:paraId="7FEE2C2C" w14:textId="77777777" w:rsidR="00D30399" w:rsidRPr="00D30399" w:rsidRDefault="00D30399" w:rsidP="00D30399">
      <w:pPr>
        <w:spacing w:line="276" w:lineRule="auto"/>
        <w:rPr>
          <w:rFonts w:ascii="Verdana" w:hAnsi="Verdana"/>
          <w:sz w:val="21"/>
          <w:szCs w:val="21"/>
        </w:rPr>
      </w:pPr>
    </w:p>
    <w:p w14:paraId="753EF2C4" w14:textId="5C8A0B90" w:rsidR="00D30399" w:rsidRPr="00D30399" w:rsidRDefault="00D30399" w:rsidP="00D30399">
      <w:pPr>
        <w:spacing w:line="276" w:lineRule="auto"/>
        <w:rPr>
          <w:rFonts w:ascii="Verdana" w:hAnsi="Verdana"/>
          <w:b/>
          <w:bCs/>
          <w:sz w:val="21"/>
          <w:szCs w:val="21"/>
        </w:rPr>
      </w:pPr>
      <w:r w:rsidRPr="00D30399">
        <w:rPr>
          <w:rFonts w:ascii="Verdana" w:hAnsi="Verdana"/>
          <w:b/>
          <w:bCs/>
          <w:sz w:val="21"/>
          <w:szCs w:val="21"/>
        </w:rPr>
        <w:t>Financial Conflicts of Interest</w:t>
      </w:r>
    </w:p>
    <w:p w14:paraId="0AF4461D" w14:textId="77777777" w:rsidR="00D30399" w:rsidRPr="00D30399" w:rsidRDefault="00D30399" w:rsidP="00D30399">
      <w:pPr>
        <w:spacing w:line="276" w:lineRule="auto"/>
        <w:rPr>
          <w:rFonts w:ascii="Verdana" w:hAnsi="Verdana"/>
          <w:sz w:val="21"/>
          <w:szCs w:val="21"/>
        </w:rPr>
      </w:pPr>
      <w:r w:rsidRPr="00D30399">
        <w:rPr>
          <w:rFonts w:ascii="Verdana" w:hAnsi="Verdana"/>
          <w:sz w:val="21"/>
          <w:szCs w:val="21"/>
        </w:rPr>
        <w:t>A financial conflict of interest, for the purposes of this policy, is one where there is or appears to be opportunity for personal financial gain, financial gain to close relatives or close friends, or where it might be reasonable for another party to take the view that financial benefits might affect that person's actions.</w:t>
      </w:r>
    </w:p>
    <w:p w14:paraId="58327238" w14:textId="77777777" w:rsidR="00D30399" w:rsidRPr="00D30399" w:rsidRDefault="00D30399" w:rsidP="00D30399">
      <w:pPr>
        <w:spacing w:line="276" w:lineRule="auto"/>
        <w:rPr>
          <w:rFonts w:ascii="Verdana" w:hAnsi="Verdana"/>
          <w:sz w:val="21"/>
          <w:szCs w:val="21"/>
        </w:rPr>
      </w:pPr>
    </w:p>
    <w:p w14:paraId="242C8B9A" w14:textId="36EA765E" w:rsidR="00D30399" w:rsidRPr="00D30399" w:rsidRDefault="00D30399" w:rsidP="00D30399">
      <w:pPr>
        <w:spacing w:line="276" w:lineRule="auto"/>
        <w:rPr>
          <w:rFonts w:ascii="Verdana" w:hAnsi="Verdana"/>
          <w:sz w:val="21"/>
          <w:szCs w:val="21"/>
        </w:rPr>
      </w:pPr>
      <w:r w:rsidRPr="00D30399">
        <w:rPr>
          <w:rFonts w:ascii="Verdana" w:hAnsi="Verdana"/>
          <w:sz w:val="21"/>
          <w:szCs w:val="21"/>
        </w:rPr>
        <w:t>Financial interest means anything of monetary value, for example:</w:t>
      </w:r>
    </w:p>
    <w:p w14:paraId="5BF46092" w14:textId="77777777" w:rsidR="00D30399" w:rsidRPr="00D30399" w:rsidRDefault="00D30399" w:rsidP="00D30399">
      <w:pPr>
        <w:spacing w:line="276" w:lineRule="auto"/>
        <w:rPr>
          <w:rFonts w:ascii="Verdana" w:hAnsi="Verdana"/>
          <w:sz w:val="21"/>
          <w:szCs w:val="21"/>
        </w:rPr>
      </w:pPr>
      <w:r w:rsidRPr="00D30399">
        <w:rPr>
          <w:rFonts w:ascii="Verdana" w:hAnsi="Verdana"/>
          <w:sz w:val="21"/>
          <w:szCs w:val="21"/>
        </w:rPr>
        <w:t>•</w:t>
      </w:r>
      <w:r w:rsidRPr="00D30399">
        <w:rPr>
          <w:rFonts w:ascii="Verdana" w:hAnsi="Verdana"/>
          <w:sz w:val="21"/>
          <w:szCs w:val="21"/>
        </w:rPr>
        <w:tab/>
        <w:t xml:space="preserve">payments for goods or </w:t>
      </w:r>
      <w:proofErr w:type="gramStart"/>
      <w:r w:rsidRPr="00D30399">
        <w:rPr>
          <w:rFonts w:ascii="Verdana" w:hAnsi="Verdana"/>
          <w:sz w:val="21"/>
          <w:szCs w:val="21"/>
        </w:rPr>
        <w:t>services;</w:t>
      </w:r>
      <w:proofErr w:type="gramEnd"/>
    </w:p>
    <w:p w14:paraId="4929A1C5" w14:textId="77777777" w:rsidR="00D30399" w:rsidRPr="00D30399" w:rsidRDefault="00D30399" w:rsidP="00D30399">
      <w:pPr>
        <w:spacing w:line="276" w:lineRule="auto"/>
        <w:rPr>
          <w:rFonts w:ascii="Verdana" w:hAnsi="Verdana"/>
          <w:sz w:val="21"/>
          <w:szCs w:val="21"/>
        </w:rPr>
      </w:pPr>
      <w:r w:rsidRPr="00D30399">
        <w:rPr>
          <w:rFonts w:ascii="Verdana" w:hAnsi="Verdana"/>
          <w:sz w:val="21"/>
          <w:szCs w:val="21"/>
        </w:rPr>
        <w:t>•</w:t>
      </w:r>
      <w:r w:rsidRPr="00D30399">
        <w:rPr>
          <w:rFonts w:ascii="Verdana" w:hAnsi="Verdana"/>
          <w:sz w:val="21"/>
          <w:szCs w:val="21"/>
        </w:rPr>
        <w:tab/>
        <w:t xml:space="preserve">resources and assets, including equipment, technical </w:t>
      </w:r>
      <w:proofErr w:type="gramStart"/>
      <w:r w:rsidRPr="00D30399">
        <w:rPr>
          <w:rFonts w:ascii="Verdana" w:hAnsi="Verdana"/>
          <w:sz w:val="21"/>
          <w:szCs w:val="21"/>
        </w:rPr>
        <w:t>staff</w:t>
      </w:r>
      <w:proofErr w:type="gramEnd"/>
      <w:r w:rsidRPr="00D30399">
        <w:rPr>
          <w:rFonts w:ascii="Verdana" w:hAnsi="Verdana"/>
          <w:sz w:val="21"/>
          <w:szCs w:val="21"/>
        </w:rPr>
        <w:t xml:space="preserve"> and facilities and/or</w:t>
      </w:r>
    </w:p>
    <w:p w14:paraId="5D2FEF83" w14:textId="77777777" w:rsidR="00D30399" w:rsidRPr="00D30399" w:rsidRDefault="00D30399" w:rsidP="00D30399">
      <w:pPr>
        <w:spacing w:line="276" w:lineRule="auto"/>
        <w:rPr>
          <w:rFonts w:ascii="Verdana" w:hAnsi="Verdana"/>
          <w:sz w:val="21"/>
          <w:szCs w:val="21"/>
        </w:rPr>
      </w:pPr>
      <w:r w:rsidRPr="00D30399">
        <w:rPr>
          <w:rFonts w:ascii="Verdana" w:hAnsi="Verdana"/>
          <w:sz w:val="21"/>
          <w:szCs w:val="21"/>
        </w:rPr>
        <w:t>•</w:t>
      </w:r>
      <w:r w:rsidRPr="00D30399">
        <w:rPr>
          <w:rFonts w:ascii="Verdana" w:hAnsi="Verdana"/>
          <w:sz w:val="21"/>
          <w:szCs w:val="21"/>
        </w:rPr>
        <w:tab/>
        <w:t xml:space="preserve">intellectual property rights (e.g. patents, </w:t>
      </w:r>
      <w:proofErr w:type="gramStart"/>
      <w:r w:rsidRPr="00D30399">
        <w:rPr>
          <w:rFonts w:ascii="Verdana" w:hAnsi="Verdana"/>
          <w:sz w:val="21"/>
          <w:szCs w:val="21"/>
        </w:rPr>
        <w:t>copyrights</w:t>
      </w:r>
      <w:proofErr w:type="gramEnd"/>
      <w:r w:rsidRPr="00D30399">
        <w:rPr>
          <w:rFonts w:ascii="Verdana" w:hAnsi="Verdana"/>
          <w:sz w:val="21"/>
          <w:szCs w:val="21"/>
        </w:rPr>
        <w:t xml:space="preserve"> and royalties from such rights).</w:t>
      </w:r>
    </w:p>
    <w:p w14:paraId="1304527A" w14:textId="77777777" w:rsidR="00D30399" w:rsidRPr="00D30399" w:rsidRDefault="00D30399" w:rsidP="00D30399">
      <w:pPr>
        <w:spacing w:line="276" w:lineRule="auto"/>
        <w:rPr>
          <w:rFonts w:ascii="Verdana" w:hAnsi="Verdana"/>
          <w:sz w:val="21"/>
          <w:szCs w:val="21"/>
        </w:rPr>
      </w:pPr>
    </w:p>
    <w:p w14:paraId="3567EC0C" w14:textId="6DA873CB" w:rsidR="00D30399" w:rsidRDefault="00D30399" w:rsidP="00D30399">
      <w:pPr>
        <w:spacing w:line="276" w:lineRule="auto"/>
        <w:rPr>
          <w:rFonts w:ascii="Verdana" w:hAnsi="Verdana"/>
          <w:sz w:val="21"/>
          <w:szCs w:val="21"/>
        </w:rPr>
      </w:pPr>
      <w:r w:rsidRPr="00D30399">
        <w:rPr>
          <w:rFonts w:ascii="Verdana" w:hAnsi="Verdana"/>
          <w:sz w:val="21"/>
          <w:szCs w:val="21"/>
        </w:rPr>
        <w:t xml:space="preserve">The level of financial interest is not the determining factor as to whether a conflict should be disclosed. What might be 'not material' or 'not significant' for one person might be very significant for another. Good practice in many situations will mean the disclosure of </w:t>
      </w:r>
      <w:proofErr w:type="gramStart"/>
      <w:r w:rsidRPr="00D30399">
        <w:rPr>
          <w:rFonts w:ascii="Verdana" w:hAnsi="Verdana"/>
          <w:i/>
          <w:iCs/>
          <w:sz w:val="21"/>
          <w:szCs w:val="21"/>
        </w:rPr>
        <w:t>any</w:t>
      </w:r>
      <w:proofErr w:type="gramEnd"/>
    </w:p>
    <w:p w14:paraId="27DCDCA7" w14:textId="6ED75E4D" w:rsidR="00D30399" w:rsidRPr="00D30399" w:rsidRDefault="00D30399" w:rsidP="00D30399">
      <w:pPr>
        <w:spacing w:line="276" w:lineRule="auto"/>
        <w:rPr>
          <w:rFonts w:ascii="Verdana" w:hAnsi="Verdana"/>
          <w:sz w:val="21"/>
          <w:szCs w:val="21"/>
        </w:rPr>
      </w:pPr>
      <w:r w:rsidRPr="00D30399">
        <w:rPr>
          <w:rFonts w:ascii="Verdana" w:hAnsi="Verdana"/>
          <w:sz w:val="21"/>
          <w:szCs w:val="21"/>
        </w:rPr>
        <w:t xml:space="preserve"> financial interest, however small.</w:t>
      </w:r>
    </w:p>
    <w:p w14:paraId="5F09AD56" w14:textId="77777777" w:rsidR="00D30399" w:rsidRPr="00D30399" w:rsidRDefault="00D30399" w:rsidP="00D30399">
      <w:pPr>
        <w:spacing w:line="276" w:lineRule="auto"/>
        <w:rPr>
          <w:rFonts w:ascii="Verdana" w:hAnsi="Verdana"/>
          <w:sz w:val="21"/>
          <w:szCs w:val="21"/>
        </w:rPr>
      </w:pPr>
    </w:p>
    <w:p w14:paraId="114B9EB3" w14:textId="32122783" w:rsidR="00D30399" w:rsidRPr="00D30399" w:rsidRDefault="00D30399" w:rsidP="00D30399">
      <w:pPr>
        <w:spacing w:line="276" w:lineRule="auto"/>
        <w:rPr>
          <w:rFonts w:ascii="Verdana" w:hAnsi="Verdana"/>
          <w:sz w:val="21"/>
          <w:szCs w:val="21"/>
        </w:rPr>
      </w:pPr>
      <w:r w:rsidRPr="00D30399">
        <w:rPr>
          <w:rFonts w:ascii="Verdana" w:hAnsi="Verdana"/>
          <w:sz w:val="21"/>
          <w:szCs w:val="21"/>
        </w:rPr>
        <w:t xml:space="preserve">A conflict will arise if the interest might provide, or be reasonably seen by others, to provide an incentive to the individual which affects their actions and where he or she has the opportunity to affect </w:t>
      </w:r>
      <w:proofErr w:type="gramStart"/>
      <w:r w:rsidRPr="00D30399">
        <w:rPr>
          <w:rFonts w:ascii="Verdana" w:hAnsi="Verdana"/>
          <w:sz w:val="21"/>
          <w:szCs w:val="21"/>
        </w:rPr>
        <w:t>a</w:t>
      </w:r>
      <w:proofErr w:type="gramEnd"/>
      <w:r w:rsidRPr="00D30399">
        <w:rPr>
          <w:rFonts w:ascii="Verdana" w:hAnsi="Verdana"/>
          <w:sz w:val="21"/>
          <w:szCs w:val="21"/>
        </w:rPr>
        <w:t xml:space="preserve"> </w:t>
      </w:r>
      <w:r>
        <w:rPr>
          <w:rFonts w:ascii="Verdana" w:hAnsi="Verdana"/>
          <w:sz w:val="21"/>
          <w:szCs w:val="21"/>
        </w:rPr>
        <w:t>Academy</w:t>
      </w:r>
      <w:r w:rsidRPr="00D30399">
        <w:rPr>
          <w:rFonts w:ascii="Verdana" w:hAnsi="Verdana"/>
          <w:sz w:val="21"/>
          <w:szCs w:val="21"/>
        </w:rPr>
        <w:t xml:space="preserve"> decision or other activity (because for example they the decision- maker).</w:t>
      </w:r>
    </w:p>
    <w:p w14:paraId="1D14066E" w14:textId="77777777" w:rsidR="00D30399" w:rsidRPr="00D30399" w:rsidRDefault="00D30399" w:rsidP="00D30399">
      <w:pPr>
        <w:spacing w:line="276" w:lineRule="auto"/>
        <w:rPr>
          <w:rFonts w:ascii="Verdana" w:hAnsi="Verdana"/>
          <w:sz w:val="21"/>
          <w:szCs w:val="21"/>
        </w:rPr>
      </w:pPr>
    </w:p>
    <w:p w14:paraId="647E9954" w14:textId="1B460921" w:rsidR="00D30399" w:rsidRPr="00D30399" w:rsidRDefault="00D30399" w:rsidP="00D30399">
      <w:pPr>
        <w:spacing w:line="276" w:lineRule="auto"/>
        <w:rPr>
          <w:rFonts w:ascii="Verdana" w:hAnsi="Verdana"/>
          <w:b/>
          <w:bCs/>
          <w:sz w:val="21"/>
          <w:szCs w:val="21"/>
        </w:rPr>
      </w:pPr>
      <w:r w:rsidRPr="00D30399">
        <w:rPr>
          <w:rFonts w:ascii="Verdana" w:hAnsi="Verdana"/>
          <w:b/>
          <w:bCs/>
          <w:sz w:val="21"/>
          <w:szCs w:val="21"/>
        </w:rPr>
        <w:t>Non- Financial Conflicts of Interest</w:t>
      </w:r>
    </w:p>
    <w:p w14:paraId="67CD0846" w14:textId="15C217F5" w:rsidR="00D30399" w:rsidRPr="00D30399" w:rsidRDefault="00D30399" w:rsidP="00D30399">
      <w:pPr>
        <w:spacing w:line="276" w:lineRule="auto"/>
        <w:rPr>
          <w:rFonts w:ascii="Verdana" w:hAnsi="Verdana"/>
          <w:sz w:val="21"/>
          <w:szCs w:val="21"/>
        </w:rPr>
      </w:pPr>
      <w:r w:rsidRPr="00D30399">
        <w:rPr>
          <w:rFonts w:ascii="Verdana" w:hAnsi="Verdana"/>
          <w:sz w:val="21"/>
          <w:szCs w:val="21"/>
        </w:rPr>
        <w:t xml:space="preserve">Non-financial interests can also come into conflict, or be perceived to come into conflict, with a person's obligations or commitments to the </w:t>
      </w:r>
      <w:r>
        <w:rPr>
          <w:rFonts w:ascii="Verdana" w:hAnsi="Verdana"/>
          <w:sz w:val="21"/>
          <w:szCs w:val="21"/>
        </w:rPr>
        <w:t>Academy</w:t>
      </w:r>
      <w:r w:rsidRPr="00D30399">
        <w:rPr>
          <w:rFonts w:ascii="Verdana" w:hAnsi="Verdana"/>
          <w:sz w:val="21"/>
          <w:szCs w:val="21"/>
        </w:rPr>
        <w:t>. Such non-financial interest may include any benefit or advantage, including, but not limited to, direct or indirect enhancement of an individual's career, education or gain to immediate family (or a person with whom the person has a close personal relationship). For examples of non-financial conflicts of interest see Appendix A.</w:t>
      </w:r>
    </w:p>
    <w:p w14:paraId="3FC360B0" w14:textId="77777777" w:rsidR="00D30399" w:rsidRPr="00D30399" w:rsidRDefault="00D30399" w:rsidP="00D30399">
      <w:pPr>
        <w:spacing w:line="276" w:lineRule="auto"/>
        <w:rPr>
          <w:rFonts w:ascii="Verdana" w:hAnsi="Verdana"/>
          <w:sz w:val="21"/>
          <w:szCs w:val="21"/>
        </w:rPr>
      </w:pPr>
    </w:p>
    <w:p w14:paraId="37FEA649" w14:textId="68D8F973" w:rsidR="00D30399" w:rsidRPr="00D30399" w:rsidRDefault="00D30399" w:rsidP="00D30399">
      <w:pPr>
        <w:spacing w:line="276" w:lineRule="auto"/>
        <w:rPr>
          <w:rFonts w:ascii="Verdana" w:hAnsi="Verdana"/>
          <w:b/>
          <w:bCs/>
          <w:sz w:val="21"/>
          <w:szCs w:val="21"/>
        </w:rPr>
      </w:pPr>
      <w:r w:rsidRPr="00D30399">
        <w:rPr>
          <w:rFonts w:ascii="Verdana" w:hAnsi="Verdana"/>
          <w:b/>
          <w:bCs/>
          <w:sz w:val="21"/>
          <w:szCs w:val="21"/>
        </w:rPr>
        <w:t>Procedure</w:t>
      </w:r>
    </w:p>
    <w:p w14:paraId="3F3E1A62" w14:textId="77777777" w:rsidR="00D30399" w:rsidRPr="00D30399" w:rsidRDefault="00D30399" w:rsidP="00D30399">
      <w:pPr>
        <w:spacing w:line="276" w:lineRule="auto"/>
        <w:rPr>
          <w:rFonts w:ascii="Verdana" w:hAnsi="Verdana"/>
          <w:sz w:val="21"/>
          <w:szCs w:val="21"/>
        </w:rPr>
      </w:pPr>
      <w:r w:rsidRPr="00D30399">
        <w:rPr>
          <w:rFonts w:ascii="Verdana" w:hAnsi="Verdana"/>
          <w:sz w:val="21"/>
          <w:szCs w:val="21"/>
        </w:rPr>
        <w:t>It is the duty of every member of staff accurately and promptly to disclose:</w:t>
      </w:r>
    </w:p>
    <w:p w14:paraId="4C86EF9A" w14:textId="77777777" w:rsidR="00D30399" w:rsidRPr="00D30399" w:rsidRDefault="00D30399" w:rsidP="00D30399">
      <w:pPr>
        <w:spacing w:line="276" w:lineRule="auto"/>
        <w:rPr>
          <w:rFonts w:ascii="Verdana" w:hAnsi="Verdana"/>
          <w:sz w:val="21"/>
          <w:szCs w:val="21"/>
        </w:rPr>
      </w:pPr>
    </w:p>
    <w:p w14:paraId="5FC9DCA6" w14:textId="77777777" w:rsidR="00D30399" w:rsidRDefault="00D30399" w:rsidP="00D30399">
      <w:pPr>
        <w:spacing w:line="276" w:lineRule="auto"/>
        <w:rPr>
          <w:rFonts w:ascii="Verdana" w:hAnsi="Verdana"/>
          <w:sz w:val="21"/>
          <w:szCs w:val="21"/>
        </w:rPr>
      </w:pPr>
      <w:r w:rsidRPr="00D30399">
        <w:rPr>
          <w:rFonts w:ascii="Verdana" w:hAnsi="Verdana"/>
          <w:sz w:val="21"/>
          <w:szCs w:val="21"/>
        </w:rPr>
        <w:t>•</w:t>
      </w:r>
      <w:r w:rsidRPr="00D30399">
        <w:rPr>
          <w:rFonts w:ascii="Verdana" w:hAnsi="Verdana"/>
          <w:sz w:val="21"/>
          <w:szCs w:val="21"/>
        </w:rPr>
        <w:tab/>
        <w:t xml:space="preserve">a change in status of an existing actual, perceived, or potential conflict of interest </w:t>
      </w:r>
    </w:p>
    <w:p w14:paraId="524C0ADF" w14:textId="414A707A" w:rsidR="00D30399" w:rsidRPr="00D30399" w:rsidRDefault="00D30399" w:rsidP="00D30399">
      <w:pPr>
        <w:spacing w:line="276" w:lineRule="auto"/>
        <w:ind w:firstLine="720"/>
        <w:rPr>
          <w:rFonts w:ascii="Verdana" w:hAnsi="Verdana"/>
          <w:sz w:val="21"/>
          <w:szCs w:val="21"/>
        </w:rPr>
      </w:pPr>
      <w:r w:rsidRPr="00D30399">
        <w:rPr>
          <w:rFonts w:ascii="Verdana" w:hAnsi="Verdana"/>
          <w:sz w:val="21"/>
          <w:szCs w:val="21"/>
        </w:rPr>
        <w:t>and/or commitment</w:t>
      </w:r>
    </w:p>
    <w:p w14:paraId="4A49ECD8" w14:textId="77777777" w:rsidR="00D30399" w:rsidRPr="00D30399" w:rsidRDefault="00D30399" w:rsidP="00D30399">
      <w:pPr>
        <w:spacing w:line="276" w:lineRule="auto"/>
        <w:rPr>
          <w:rFonts w:ascii="Verdana" w:hAnsi="Verdana"/>
          <w:sz w:val="21"/>
          <w:szCs w:val="21"/>
        </w:rPr>
      </w:pPr>
      <w:r w:rsidRPr="00D30399">
        <w:rPr>
          <w:rFonts w:ascii="Verdana" w:hAnsi="Verdana"/>
          <w:sz w:val="21"/>
          <w:szCs w:val="21"/>
        </w:rPr>
        <w:t>•</w:t>
      </w:r>
      <w:r w:rsidRPr="00D30399">
        <w:rPr>
          <w:rFonts w:ascii="Verdana" w:hAnsi="Verdana"/>
          <w:sz w:val="21"/>
          <w:szCs w:val="21"/>
        </w:rPr>
        <w:tab/>
        <w:t>a new actual, perceived, or potential conflict of interest and/or commitment.</w:t>
      </w:r>
    </w:p>
    <w:p w14:paraId="11100086" w14:textId="77777777" w:rsidR="00D30399" w:rsidRPr="00D30399" w:rsidRDefault="00D30399" w:rsidP="00D30399">
      <w:pPr>
        <w:spacing w:line="276" w:lineRule="auto"/>
        <w:rPr>
          <w:rFonts w:ascii="Verdana" w:hAnsi="Verdana"/>
          <w:sz w:val="21"/>
          <w:szCs w:val="21"/>
        </w:rPr>
      </w:pPr>
    </w:p>
    <w:p w14:paraId="2DF0D74B" w14:textId="738BBCC1" w:rsidR="00D30399" w:rsidRPr="00D30399" w:rsidRDefault="00D30399" w:rsidP="00D30399">
      <w:pPr>
        <w:spacing w:line="276" w:lineRule="auto"/>
        <w:rPr>
          <w:rFonts w:ascii="Verdana" w:hAnsi="Verdana"/>
          <w:sz w:val="21"/>
          <w:szCs w:val="21"/>
        </w:rPr>
      </w:pPr>
      <w:r w:rsidRPr="00D30399">
        <w:rPr>
          <w:rFonts w:ascii="Verdana" w:hAnsi="Verdana"/>
          <w:sz w:val="21"/>
          <w:szCs w:val="21"/>
        </w:rPr>
        <w:t xml:space="preserve">Apparent or perceived conflicts of interest can be as damaging as actual conflicts of interest. Staff should consult a member of the </w:t>
      </w:r>
      <w:r>
        <w:rPr>
          <w:rFonts w:ascii="Verdana" w:hAnsi="Verdana"/>
          <w:sz w:val="21"/>
          <w:szCs w:val="21"/>
        </w:rPr>
        <w:t>m</w:t>
      </w:r>
      <w:r w:rsidRPr="00D30399">
        <w:rPr>
          <w:rFonts w:ascii="Verdana" w:hAnsi="Verdana"/>
          <w:sz w:val="21"/>
          <w:szCs w:val="21"/>
        </w:rPr>
        <w:t>anagement team in the first instance if they are uncertain about whether a situation or activity presents a conflict of interest. They shall evaluate the activity or situation and advise on the most appropriate course of action.</w:t>
      </w:r>
    </w:p>
    <w:p w14:paraId="0B801E15" w14:textId="77777777" w:rsidR="00D30399" w:rsidRPr="00D30399" w:rsidRDefault="00D30399" w:rsidP="00D30399">
      <w:pPr>
        <w:spacing w:line="276" w:lineRule="auto"/>
        <w:rPr>
          <w:rFonts w:ascii="Verdana" w:hAnsi="Verdana"/>
          <w:sz w:val="21"/>
          <w:szCs w:val="21"/>
        </w:rPr>
      </w:pPr>
    </w:p>
    <w:p w14:paraId="4D0ECA32" w14:textId="5E24AF36" w:rsidR="00D30399" w:rsidRPr="00D30399" w:rsidRDefault="00D30399" w:rsidP="00D30399">
      <w:pPr>
        <w:spacing w:line="276" w:lineRule="auto"/>
        <w:rPr>
          <w:rFonts w:ascii="Verdana" w:hAnsi="Verdana"/>
          <w:sz w:val="21"/>
          <w:szCs w:val="21"/>
        </w:rPr>
      </w:pPr>
      <w:r w:rsidRPr="00D30399">
        <w:rPr>
          <w:rFonts w:ascii="Verdana" w:hAnsi="Verdana"/>
          <w:sz w:val="21"/>
          <w:szCs w:val="21"/>
        </w:rPr>
        <w:lastRenderedPageBreak/>
        <w:t xml:space="preserve">The general rule, </w:t>
      </w:r>
      <w:proofErr w:type="gramStart"/>
      <w:r w:rsidRPr="00D30399">
        <w:rPr>
          <w:rFonts w:ascii="Verdana" w:hAnsi="Verdana"/>
          <w:sz w:val="21"/>
          <w:szCs w:val="21"/>
        </w:rPr>
        <w:t>with the exception of</w:t>
      </w:r>
      <w:proofErr w:type="gramEnd"/>
      <w:r w:rsidRPr="00D30399">
        <w:rPr>
          <w:rFonts w:ascii="Verdana" w:hAnsi="Verdana"/>
          <w:sz w:val="21"/>
          <w:szCs w:val="21"/>
        </w:rPr>
        <w:t xml:space="preserve"> </w:t>
      </w:r>
      <w:r>
        <w:rPr>
          <w:rFonts w:ascii="Verdana" w:hAnsi="Verdana"/>
          <w:sz w:val="21"/>
          <w:szCs w:val="21"/>
        </w:rPr>
        <w:t>Academy</w:t>
      </w:r>
      <w:r w:rsidRPr="00D30399">
        <w:rPr>
          <w:rFonts w:ascii="Verdana" w:hAnsi="Verdana"/>
          <w:sz w:val="21"/>
          <w:szCs w:val="21"/>
        </w:rPr>
        <w:t xml:space="preserve"> meetings (see below), is that disclosure should be made at the time the conflict first arises, or it is recognised that a conflict might be perceived, by email to their line manager and to a member of the Management team. The line manager should then discuss this with the member of the Management team and other members of Management as appropriate.</w:t>
      </w:r>
    </w:p>
    <w:p w14:paraId="4B6FAD57" w14:textId="77777777" w:rsidR="00D30399" w:rsidRPr="00D30399" w:rsidRDefault="00D30399" w:rsidP="00D30399">
      <w:pPr>
        <w:spacing w:line="276" w:lineRule="auto"/>
        <w:rPr>
          <w:rFonts w:ascii="Verdana" w:hAnsi="Verdana"/>
          <w:sz w:val="21"/>
          <w:szCs w:val="21"/>
        </w:rPr>
      </w:pPr>
    </w:p>
    <w:p w14:paraId="1659BFE5" w14:textId="77777777" w:rsidR="00D30399" w:rsidRPr="00D30399" w:rsidRDefault="00D30399" w:rsidP="00D30399">
      <w:pPr>
        <w:spacing w:line="276" w:lineRule="auto"/>
        <w:rPr>
          <w:rFonts w:ascii="Verdana" w:hAnsi="Verdana"/>
          <w:sz w:val="21"/>
          <w:szCs w:val="21"/>
        </w:rPr>
      </w:pPr>
      <w:r w:rsidRPr="00D30399">
        <w:rPr>
          <w:rFonts w:ascii="Verdana" w:hAnsi="Verdana"/>
          <w:sz w:val="21"/>
          <w:szCs w:val="21"/>
        </w:rPr>
        <w:t>Disclosure in all cases shall include the type of potential conflict (conflict of interest or commitment), the nature of the activity, a description of all parties involved, the potential financial interests and rewards, possible violations of legal requirements, and any other information which the employee feels necessary to evaluate the disclosure.</w:t>
      </w:r>
    </w:p>
    <w:p w14:paraId="0C236D24" w14:textId="77777777" w:rsidR="00D30399" w:rsidRPr="00D30399" w:rsidRDefault="00D30399" w:rsidP="00D30399">
      <w:pPr>
        <w:spacing w:line="276" w:lineRule="auto"/>
        <w:rPr>
          <w:rFonts w:ascii="Verdana" w:hAnsi="Verdana"/>
          <w:sz w:val="21"/>
          <w:szCs w:val="21"/>
        </w:rPr>
      </w:pPr>
    </w:p>
    <w:p w14:paraId="461EB35A" w14:textId="221DE489" w:rsidR="00D30399" w:rsidRPr="00D30399" w:rsidRDefault="00D30399" w:rsidP="00D30399">
      <w:pPr>
        <w:spacing w:line="276" w:lineRule="auto"/>
        <w:rPr>
          <w:rFonts w:ascii="Verdana" w:hAnsi="Verdana"/>
          <w:sz w:val="21"/>
          <w:szCs w:val="21"/>
        </w:rPr>
      </w:pPr>
      <w:r w:rsidRPr="00D30399">
        <w:rPr>
          <w:rFonts w:ascii="Verdana" w:hAnsi="Verdana"/>
          <w:sz w:val="21"/>
          <w:szCs w:val="21"/>
        </w:rPr>
        <w:t xml:space="preserve">Many situations will require nothing more than a declaration and a brief written record of that declaration, which must be held in the </w:t>
      </w:r>
      <w:r>
        <w:rPr>
          <w:rFonts w:ascii="Verdana" w:hAnsi="Verdana"/>
          <w:sz w:val="21"/>
          <w:szCs w:val="21"/>
        </w:rPr>
        <w:t>Academy</w:t>
      </w:r>
      <w:r w:rsidRPr="00D30399">
        <w:rPr>
          <w:rFonts w:ascii="Verdana" w:hAnsi="Verdana"/>
          <w:sz w:val="21"/>
          <w:szCs w:val="21"/>
        </w:rPr>
        <w:t>’s HR records.</w:t>
      </w:r>
    </w:p>
    <w:p w14:paraId="22D36328" w14:textId="77777777" w:rsidR="00D30399" w:rsidRPr="00D30399" w:rsidRDefault="00D30399" w:rsidP="00D30399">
      <w:pPr>
        <w:spacing w:line="276" w:lineRule="auto"/>
        <w:rPr>
          <w:rFonts w:ascii="Verdana" w:hAnsi="Verdana"/>
          <w:sz w:val="21"/>
          <w:szCs w:val="21"/>
        </w:rPr>
      </w:pPr>
    </w:p>
    <w:p w14:paraId="228FB8BE" w14:textId="5E011B2D" w:rsidR="00D30399" w:rsidRPr="00D30399" w:rsidRDefault="00D30399" w:rsidP="00D30399">
      <w:pPr>
        <w:spacing w:line="276" w:lineRule="auto"/>
        <w:rPr>
          <w:rFonts w:ascii="Verdana" w:hAnsi="Verdana"/>
          <w:sz w:val="21"/>
          <w:szCs w:val="21"/>
        </w:rPr>
      </w:pPr>
      <w:r w:rsidRPr="00D30399">
        <w:rPr>
          <w:rFonts w:ascii="Verdana" w:hAnsi="Verdana"/>
          <w:sz w:val="21"/>
          <w:szCs w:val="21"/>
        </w:rPr>
        <w:t xml:space="preserve">Some instances will however need to be dealt with by agreeing how the conflict can be actively managed to eliminate the conflict; safeguard against prejudice toward </w:t>
      </w:r>
      <w:r>
        <w:rPr>
          <w:rFonts w:ascii="Verdana" w:hAnsi="Verdana"/>
          <w:sz w:val="21"/>
          <w:szCs w:val="21"/>
        </w:rPr>
        <w:t>Academy</w:t>
      </w:r>
      <w:r w:rsidRPr="00D30399">
        <w:rPr>
          <w:rFonts w:ascii="Verdana" w:hAnsi="Verdana"/>
          <w:sz w:val="21"/>
          <w:szCs w:val="21"/>
        </w:rPr>
        <w:t xml:space="preserve"> </w:t>
      </w:r>
      <w:proofErr w:type="gramStart"/>
      <w:r w:rsidRPr="00D30399">
        <w:rPr>
          <w:rFonts w:ascii="Verdana" w:hAnsi="Verdana"/>
          <w:sz w:val="21"/>
          <w:szCs w:val="21"/>
        </w:rPr>
        <w:t>activities, and</w:t>
      </w:r>
      <w:proofErr w:type="gramEnd"/>
      <w:r w:rsidRPr="00D30399">
        <w:rPr>
          <w:rFonts w:ascii="Verdana" w:hAnsi="Verdana"/>
          <w:sz w:val="21"/>
          <w:szCs w:val="21"/>
        </w:rPr>
        <w:t xml:space="preserve"> provide continuing oversight. The approach adopted should be recorded in a formal plan and copies provided to the relevant parties. A copy of the final plan must </w:t>
      </w:r>
      <w:proofErr w:type="gramStart"/>
      <w:r w:rsidRPr="00D30399">
        <w:rPr>
          <w:rFonts w:ascii="Verdana" w:hAnsi="Verdana"/>
          <w:sz w:val="21"/>
          <w:szCs w:val="21"/>
        </w:rPr>
        <w:t>sent</w:t>
      </w:r>
      <w:proofErr w:type="gramEnd"/>
      <w:r w:rsidRPr="00D30399">
        <w:rPr>
          <w:rFonts w:ascii="Verdana" w:hAnsi="Verdana"/>
          <w:sz w:val="21"/>
          <w:szCs w:val="21"/>
        </w:rPr>
        <w:t xml:space="preserve"> to HR and held on the individual’s file.</w:t>
      </w:r>
    </w:p>
    <w:p w14:paraId="7EAF283D" w14:textId="77777777" w:rsidR="00D30399" w:rsidRPr="00D30399" w:rsidRDefault="00D30399" w:rsidP="00D30399">
      <w:pPr>
        <w:spacing w:line="276" w:lineRule="auto"/>
        <w:rPr>
          <w:rFonts w:ascii="Verdana" w:hAnsi="Verdana"/>
          <w:sz w:val="21"/>
          <w:szCs w:val="21"/>
        </w:rPr>
      </w:pPr>
    </w:p>
    <w:p w14:paraId="20A7967C" w14:textId="77777777" w:rsidR="00D30399" w:rsidRPr="00D30399" w:rsidRDefault="00D30399" w:rsidP="00D30399">
      <w:pPr>
        <w:spacing w:line="276" w:lineRule="auto"/>
        <w:rPr>
          <w:rFonts w:ascii="Verdana" w:hAnsi="Verdana"/>
          <w:sz w:val="21"/>
          <w:szCs w:val="21"/>
        </w:rPr>
      </w:pPr>
      <w:r w:rsidRPr="00D30399">
        <w:rPr>
          <w:rFonts w:ascii="Verdana" w:hAnsi="Verdana"/>
          <w:sz w:val="21"/>
          <w:szCs w:val="21"/>
        </w:rPr>
        <w:t>One or more of the following strategies may be appropriate to manage the conflict of interest:</w:t>
      </w:r>
    </w:p>
    <w:p w14:paraId="5844E34B" w14:textId="77777777" w:rsidR="00D30399" w:rsidRPr="00D30399" w:rsidRDefault="00D30399" w:rsidP="00D30399">
      <w:pPr>
        <w:spacing w:line="276" w:lineRule="auto"/>
        <w:rPr>
          <w:rFonts w:ascii="Verdana" w:hAnsi="Verdana"/>
          <w:sz w:val="21"/>
          <w:szCs w:val="21"/>
        </w:rPr>
      </w:pPr>
    </w:p>
    <w:p w14:paraId="65D0A2B0" w14:textId="77777777" w:rsidR="00D30399" w:rsidRPr="00D30399" w:rsidRDefault="00D30399" w:rsidP="00D30399">
      <w:pPr>
        <w:spacing w:line="276" w:lineRule="auto"/>
        <w:rPr>
          <w:rFonts w:ascii="Verdana" w:hAnsi="Verdana"/>
          <w:sz w:val="21"/>
          <w:szCs w:val="21"/>
        </w:rPr>
      </w:pPr>
      <w:r w:rsidRPr="00D30399">
        <w:rPr>
          <w:rFonts w:ascii="Verdana" w:hAnsi="Verdana"/>
          <w:sz w:val="21"/>
          <w:szCs w:val="21"/>
        </w:rPr>
        <w:t>•</w:t>
      </w:r>
      <w:r w:rsidRPr="00D30399">
        <w:rPr>
          <w:rFonts w:ascii="Verdana" w:hAnsi="Verdana"/>
          <w:sz w:val="21"/>
          <w:szCs w:val="21"/>
        </w:rPr>
        <w:tab/>
        <w:t xml:space="preserve">not taking part in discussions of certain </w:t>
      </w:r>
      <w:proofErr w:type="gramStart"/>
      <w:r w:rsidRPr="00D30399">
        <w:rPr>
          <w:rFonts w:ascii="Verdana" w:hAnsi="Verdana"/>
          <w:sz w:val="21"/>
          <w:szCs w:val="21"/>
        </w:rPr>
        <w:t>matters;</w:t>
      </w:r>
      <w:proofErr w:type="gramEnd"/>
    </w:p>
    <w:p w14:paraId="0FFE301A" w14:textId="77777777" w:rsidR="00D30399" w:rsidRPr="00D30399" w:rsidRDefault="00D30399" w:rsidP="00D30399">
      <w:pPr>
        <w:spacing w:line="276" w:lineRule="auto"/>
        <w:rPr>
          <w:rFonts w:ascii="Verdana" w:hAnsi="Verdana"/>
          <w:sz w:val="21"/>
          <w:szCs w:val="21"/>
        </w:rPr>
      </w:pPr>
      <w:r w:rsidRPr="00D30399">
        <w:rPr>
          <w:rFonts w:ascii="Verdana" w:hAnsi="Verdana"/>
          <w:sz w:val="21"/>
          <w:szCs w:val="21"/>
        </w:rPr>
        <w:t>•</w:t>
      </w:r>
      <w:r w:rsidRPr="00D30399">
        <w:rPr>
          <w:rFonts w:ascii="Verdana" w:hAnsi="Verdana"/>
          <w:sz w:val="21"/>
          <w:szCs w:val="21"/>
        </w:rPr>
        <w:tab/>
        <w:t xml:space="preserve">not taking part in decisions in relation to certain </w:t>
      </w:r>
      <w:proofErr w:type="gramStart"/>
      <w:r w:rsidRPr="00D30399">
        <w:rPr>
          <w:rFonts w:ascii="Verdana" w:hAnsi="Verdana"/>
          <w:sz w:val="21"/>
          <w:szCs w:val="21"/>
        </w:rPr>
        <w:t>matters;</w:t>
      </w:r>
      <w:proofErr w:type="gramEnd"/>
    </w:p>
    <w:p w14:paraId="25881A15" w14:textId="77777777" w:rsidR="00D30399" w:rsidRPr="00D30399" w:rsidRDefault="00D30399" w:rsidP="00D30399">
      <w:pPr>
        <w:spacing w:line="276" w:lineRule="auto"/>
        <w:rPr>
          <w:rFonts w:ascii="Verdana" w:hAnsi="Verdana"/>
          <w:sz w:val="21"/>
          <w:szCs w:val="21"/>
        </w:rPr>
      </w:pPr>
      <w:r w:rsidRPr="00D30399">
        <w:rPr>
          <w:rFonts w:ascii="Verdana" w:hAnsi="Verdana"/>
          <w:sz w:val="21"/>
          <w:szCs w:val="21"/>
        </w:rPr>
        <w:t>•</w:t>
      </w:r>
      <w:r w:rsidRPr="00D30399">
        <w:rPr>
          <w:rFonts w:ascii="Verdana" w:hAnsi="Verdana"/>
          <w:sz w:val="21"/>
          <w:szCs w:val="21"/>
        </w:rPr>
        <w:tab/>
        <w:t xml:space="preserve">referring to others certain matters for </w:t>
      </w:r>
      <w:proofErr w:type="gramStart"/>
      <w:r w:rsidRPr="00D30399">
        <w:rPr>
          <w:rFonts w:ascii="Verdana" w:hAnsi="Verdana"/>
          <w:sz w:val="21"/>
          <w:szCs w:val="21"/>
        </w:rPr>
        <w:t>decision;</w:t>
      </w:r>
      <w:proofErr w:type="gramEnd"/>
    </w:p>
    <w:p w14:paraId="715D59CA" w14:textId="77777777" w:rsidR="00D30399" w:rsidRPr="00D30399" w:rsidRDefault="00D30399" w:rsidP="00D30399">
      <w:pPr>
        <w:spacing w:line="276" w:lineRule="auto"/>
        <w:rPr>
          <w:rFonts w:ascii="Verdana" w:hAnsi="Verdana"/>
          <w:sz w:val="21"/>
          <w:szCs w:val="21"/>
        </w:rPr>
      </w:pPr>
      <w:r w:rsidRPr="00D30399">
        <w:rPr>
          <w:rFonts w:ascii="Verdana" w:hAnsi="Verdana"/>
          <w:sz w:val="21"/>
          <w:szCs w:val="21"/>
        </w:rPr>
        <w:t>•</w:t>
      </w:r>
      <w:r w:rsidRPr="00D30399">
        <w:rPr>
          <w:rFonts w:ascii="Verdana" w:hAnsi="Verdana"/>
          <w:sz w:val="21"/>
          <w:szCs w:val="21"/>
        </w:rPr>
        <w:tab/>
        <w:t xml:space="preserve">resolving not to act as a particular person's line </w:t>
      </w:r>
      <w:proofErr w:type="gramStart"/>
      <w:r w:rsidRPr="00D30399">
        <w:rPr>
          <w:rFonts w:ascii="Verdana" w:hAnsi="Verdana"/>
          <w:sz w:val="21"/>
          <w:szCs w:val="21"/>
        </w:rPr>
        <w:t>manager;</w:t>
      </w:r>
      <w:proofErr w:type="gramEnd"/>
    </w:p>
    <w:p w14:paraId="254A8322" w14:textId="77777777" w:rsidR="00D30399" w:rsidRPr="00D30399" w:rsidRDefault="00D30399" w:rsidP="00D30399">
      <w:pPr>
        <w:spacing w:line="276" w:lineRule="auto"/>
        <w:rPr>
          <w:rFonts w:ascii="Verdana" w:hAnsi="Verdana"/>
          <w:sz w:val="21"/>
          <w:szCs w:val="21"/>
        </w:rPr>
      </w:pPr>
      <w:r w:rsidRPr="00D30399">
        <w:rPr>
          <w:rFonts w:ascii="Verdana" w:hAnsi="Verdana"/>
          <w:sz w:val="21"/>
          <w:szCs w:val="21"/>
        </w:rPr>
        <w:t>•</w:t>
      </w:r>
      <w:r w:rsidRPr="00D30399">
        <w:rPr>
          <w:rFonts w:ascii="Verdana" w:hAnsi="Verdana"/>
          <w:sz w:val="21"/>
          <w:szCs w:val="21"/>
        </w:rPr>
        <w:tab/>
        <w:t xml:space="preserve">publishing a notice of </w:t>
      </w:r>
      <w:proofErr w:type="gramStart"/>
      <w:r w:rsidRPr="00D30399">
        <w:rPr>
          <w:rFonts w:ascii="Verdana" w:hAnsi="Verdana"/>
          <w:sz w:val="21"/>
          <w:szCs w:val="21"/>
        </w:rPr>
        <w:t>interest;</w:t>
      </w:r>
      <w:proofErr w:type="gramEnd"/>
    </w:p>
    <w:p w14:paraId="369586CB" w14:textId="77777777" w:rsidR="00D30399" w:rsidRPr="00D30399" w:rsidRDefault="00D30399" w:rsidP="00D30399">
      <w:pPr>
        <w:spacing w:line="276" w:lineRule="auto"/>
        <w:rPr>
          <w:rFonts w:ascii="Verdana" w:hAnsi="Verdana"/>
          <w:sz w:val="21"/>
          <w:szCs w:val="21"/>
        </w:rPr>
      </w:pPr>
      <w:r w:rsidRPr="00D30399">
        <w:rPr>
          <w:rFonts w:ascii="Verdana" w:hAnsi="Verdana"/>
          <w:sz w:val="21"/>
          <w:szCs w:val="21"/>
        </w:rPr>
        <w:t>•</w:t>
      </w:r>
      <w:r w:rsidRPr="00D30399">
        <w:rPr>
          <w:rFonts w:ascii="Verdana" w:hAnsi="Verdana"/>
          <w:sz w:val="21"/>
          <w:szCs w:val="21"/>
        </w:rPr>
        <w:tab/>
        <w:t>standing aside from any involvement in a particular project; and/or</w:t>
      </w:r>
    </w:p>
    <w:p w14:paraId="2160F29D" w14:textId="77777777" w:rsidR="00D30399" w:rsidRPr="00D30399" w:rsidRDefault="00D30399" w:rsidP="00D30399">
      <w:pPr>
        <w:spacing w:line="276" w:lineRule="auto"/>
        <w:rPr>
          <w:rFonts w:ascii="Verdana" w:hAnsi="Verdana"/>
          <w:sz w:val="21"/>
          <w:szCs w:val="21"/>
        </w:rPr>
      </w:pPr>
      <w:r w:rsidRPr="00D30399">
        <w:rPr>
          <w:rFonts w:ascii="Verdana" w:hAnsi="Verdana"/>
          <w:sz w:val="21"/>
          <w:szCs w:val="21"/>
        </w:rPr>
        <w:t>•</w:t>
      </w:r>
      <w:r w:rsidRPr="00D30399">
        <w:rPr>
          <w:rFonts w:ascii="Verdana" w:hAnsi="Verdana"/>
          <w:sz w:val="21"/>
          <w:szCs w:val="21"/>
        </w:rPr>
        <w:tab/>
        <w:t>declaring an interest to a particular sponsor or third party.</w:t>
      </w:r>
    </w:p>
    <w:p w14:paraId="1F4834D9" w14:textId="77777777" w:rsidR="00D30399" w:rsidRPr="00D30399" w:rsidRDefault="00D30399" w:rsidP="00D30399">
      <w:pPr>
        <w:spacing w:line="276" w:lineRule="auto"/>
        <w:rPr>
          <w:rFonts w:ascii="Verdana" w:hAnsi="Verdana"/>
          <w:sz w:val="21"/>
          <w:szCs w:val="21"/>
        </w:rPr>
      </w:pPr>
    </w:p>
    <w:p w14:paraId="30202B12" w14:textId="77777777" w:rsidR="00D30399" w:rsidRPr="00D30399" w:rsidRDefault="00D30399" w:rsidP="00D30399">
      <w:pPr>
        <w:spacing w:line="276" w:lineRule="auto"/>
        <w:rPr>
          <w:rFonts w:ascii="Verdana" w:hAnsi="Verdana"/>
          <w:sz w:val="21"/>
          <w:szCs w:val="21"/>
        </w:rPr>
      </w:pPr>
      <w:r w:rsidRPr="00D30399">
        <w:rPr>
          <w:rFonts w:ascii="Verdana" w:hAnsi="Verdana"/>
          <w:sz w:val="21"/>
          <w:szCs w:val="21"/>
        </w:rPr>
        <w:t>It is the responsibility of those affected to comply with the approach that has been agreed.</w:t>
      </w:r>
    </w:p>
    <w:p w14:paraId="63D6E133" w14:textId="77777777" w:rsidR="00D30399" w:rsidRPr="00D30399" w:rsidRDefault="00D30399" w:rsidP="00D30399">
      <w:pPr>
        <w:spacing w:line="276" w:lineRule="auto"/>
        <w:rPr>
          <w:rFonts w:ascii="Verdana" w:hAnsi="Verdana"/>
          <w:sz w:val="21"/>
          <w:szCs w:val="21"/>
        </w:rPr>
      </w:pPr>
    </w:p>
    <w:p w14:paraId="458A5F08" w14:textId="77777777" w:rsidR="00D30399" w:rsidRPr="00D30399" w:rsidRDefault="00D30399" w:rsidP="00D30399">
      <w:pPr>
        <w:spacing w:line="276" w:lineRule="auto"/>
        <w:rPr>
          <w:rFonts w:ascii="Verdana" w:hAnsi="Verdana"/>
          <w:sz w:val="21"/>
          <w:szCs w:val="21"/>
        </w:rPr>
      </w:pPr>
      <w:r w:rsidRPr="00D30399">
        <w:rPr>
          <w:rFonts w:ascii="Verdana" w:hAnsi="Verdana"/>
          <w:sz w:val="21"/>
          <w:szCs w:val="21"/>
        </w:rPr>
        <w:t xml:space="preserve"> </w:t>
      </w:r>
    </w:p>
    <w:p w14:paraId="294073A3" w14:textId="52D53ACA" w:rsidR="00D30399" w:rsidRPr="00D30399" w:rsidRDefault="00D30399" w:rsidP="00D30399">
      <w:pPr>
        <w:spacing w:line="276" w:lineRule="auto"/>
        <w:rPr>
          <w:rFonts w:ascii="Verdana" w:hAnsi="Verdana"/>
          <w:sz w:val="21"/>
          <w:szCs w:val="21"/>
        </w:rPr>
      </w:pPr>
    </w:p>
    <w:p w14:paraId="1A5437DE" w14:textId="77777777" w:rsidR="00D30399" w:rsidRDefault="00D30399">
      <w:pPr>
        <w:rPr>
          <w:rFonts w:ascii="Verdana" w:hAnsi="Verdana"/>
          <w:sz w:val="21"/>
          <w:szCs w:val="21"/>
        </w:rPr>
      </w:pPr>
      <w:r>
        <w:rPr>
          <w:rFonts w:ascii="Verdana" w:hAnsi="Verdana"/>
          <w:sz w:val="21"/>
          <w:szCs w:val="21"/>
        </w:rPr>
        <w:br w:type="page"/>
      </w:r>
    </w:p>
    <w:p w14:paraId="28A0F4F4" w14:textId="593D28D4" w:rsidR="00D30399" w:rsidRPr="00D30399" w:rsidRDefault="00D30399" w:rsidP="00D30399">
      <w:pPr>
        <w:spacing w:line="276" w:lineRule="auto"/>
        <w:rPr>
          <w:rFonts w:ascii="Verdana" w:hAnsi="Verdana"/>
          <w:b/>
          <w:bCs/>
          <w:sz w:val="21"/>
          <w:szCs w:val="21"/>
        </w:rPr>
      </w:pPr>
      <w:r w:rsidRPr="00D30399">
        <w:rPr>
          <w:rFonts w:ascii="Verdana" w:hAnsi="Verdana"/>
          <w:b/>
          <w:bCs/>
          <w:sz w:val="21"/>
          <w:szCs w:val="21"/>
        </w:rPr>
        <w:lastRenderedPageBreak/>
        <w:t>Appendix A</w:t>
      </w:r>
    </w:p>
    <w:p w14:paraId="41E20C15" w14:textId="77777777" w:rsidR="00D30399" w:rsidRPr="00D30399" w:rsidRDefault="00D30399" w:rsidP="00D30399">
      <w:pPr>
        <w:spacing w:line="276" w:lineRule="auto"/>
        <w:rPr>
          <w:rFonts w:ascii="Verdana" w:hAnsi="Verdana"/>
          <w:sz w:val="21"/>
          <w:szCs w:val="21"/>
        </w:rPr>
      </w:pPr>
    </w:p>
    <w:p w14:paraId="60FA7DF2" w14:textId="2BEFF3E0" w:rsidR="00D30399" w:rsidRPr="00D30399" w:rsidRDefault="00D30399" w:rsidP="00D30399">
      <w:pPr>
        <w:spacing w:line="276" w:lineRule="auto"/>
        <w:rPr>
          <w:rFonts w:ascii="Verdana" w:hAnsi="Verdana"/>
          <w:b/>
          <w:bCs/>
          <w:sz w:val="21"/>
          <w:szCs w:val="21"/>
        </w:rPr>
      </w:pPr>
      <w:r w:rsidRPr="00D30399">
        <w:rPr>
          <w:rFonts w:ascii="Verdana" w:hAnsi="Verdana"/>
          <w:b/>
          <w:bCs/>
          <w:sz w:val="21"/>
          <w:szCs w:val="21"/>
        </w:rPr>
        <w:t>Examples of Conflicts of Interest</w:t>
      </w:r>
    </w:p>
    <w:p w14:paraId="04BE9585" w14:textId="77777777" w:rsidR="00D30399" w:rsidRPr="00D30399" w:rsidRDefault="00D30399" w:rsidP="00D30399">
      <w:pPr>
        <w:spacing w:line="276" w:lineRule="auto"/>
        <w:rPr>
          <w:rFonts w:ascii="Verdana" w:hAnsi="Verdana"/>
          <w:sz w:val="21"/>
          <w:szCs w:val="21"/>
        </w:rPr>
      </w:pPr>
      <w:r w:rsidRPr="00D30399">
        <w:rPr>
          <w:rFonts w:ascii="Verdana" w:hAnsi="Verdana"/>
          <w:sz w:val="21"/>
          <w:szCs w:val="21"/>
        </w:rPr>
        <w:t>This list is not meant to be exhaustive. The primary obligation rests with the individual to recognise situations in which he or she potentially has a conflict of interest and to disclose and discuss that conflict to their line manager.</w:t>
      </w:r>
    </w:p>
    <w:p w14:paraId="1E7AB24F" w14:textId="77777777" w:rsidR="00D30399" w:rsidRPr="00D30399" w:rsidRDefault="00D30399" w:rsidP="00D30399">
      <w:pPr>
        <w:spacing w:line="276" w:lineRule="auto"/>
        <w:rPr>
          <w:rFonts w:ascii="Verdana" w:hAnsi="Verdana"/>
          <w:sz w:val="21"/>
          <w:szCs w:val="21"/>
        </w:rPr>
      </w:pPr>
    </w:p>
    <w:p w14:paraId="6DF95D50" w14:textId="2F6BA301" w:rsidR="00D30399" w:rsidRPr="00D30399" w:rsidRDefault="00D30399" w:rsidP="00D30399">
      <w:pPr>
        <w:spacing w:line="276" w:lineRule="auto"/>
        <w:rPr>
          <w:rFonts w:ascii="Verdana" w:hAnsi="Verdana"/>
          <w:b/>
          <w:bCs/>
          <w:sz w:val="21"/>
          <w:szCs w:val="21"/>
        </w:rPr>
      </w:pPr>
      <w:r w:rsidRPr="00D30399">
        <w:rPr>
          <w:rFonts w:ascii="Verdana" w:hAnsi="Verdana"/>
          <w:b/>
          <w:bCs/>
          <w:sz w:val="21"/>
          <w:szCs w:val="21"/>
        </w:rPr>
        <w:t>Student supervision and teaching:</w:t>
      </w:r>
    </w:p>
    <w:p w14:paraId="2C291D41" w14:textId="77777777" w:rsidR="00D30399" w:rsidRDefault="00D30399" w:rsidP="00D30399">
      <w:pPr>
        <w:spacing w:line="276" w:lineRule="auto"/>
        <w:rPr>
          <w:rFonts w:ascii="Verdana" w:hAnsi="Verdana"/>
          <w:sz w:val="21"/>
          <w:szCs w:val="21"/>
        </w:rPr>
      </w:pPr>
      <w:r w:rsidRPr="00D30399">
        <w:rPr>
          <w:rFonts w:ascii="Verdana" w:hAnsi="Verdana"/>
          <w:sz w:val="21"/>
          <w:szCs w:val="21"/>
        </w:rPr>
        <w:t>•</w:t>
      </w:r>
      <w:r w:rsidRPr="00D30399">
        <w:rPr>
          <w:rFonts w:ascii="Verdana" w:hAnsi="Verdana"/>
          <w:sz w:val="21"/>
          <w:szCs w:val="21"/>
        </w:rPr>
        <w:tab/>
        <w:t xml:space="preserve">Staff with a close personal or familial relationship with a student or a student's </w:t>
      </w:r>
    </w:p>
    <w:p w14:paraId="127DB4F6" w14:textId="4F5933E8" w:rsidR="00D30399" w:rsidRPr="00D30399" w:rsidRDefault="00D30399" w:rsidP="00D30399">
      <w:pPr>
        <w:spacing w:line="276" w:lineRule="auto"/>
        <w:ind w:left="720"/>
        <w:rPr>
          <w:rFonts w:ascii="Verdana" w:hAnsi="Verdana"/>
          <w:sz w:val="21"/>
          <w:szCs w:val="21"/>
        </w:rPr>
      </w:pPr>
      <w:r w:rsidRPr="00D30399">
        <w:rPr>
          <w:rFonts w:ascii="Verdana" w:hAnsi="Verdana"/>
          <w:sz w:val="21"/>
          <w:szCs w:val="21"/>
        </w:rPr>
        <w:t xml:space="preserve">family who may be involved in decisions about that student's admission or academic progress or the award of any scholarship, </w:t>
      </w:r>
      <w:proofErr w:type="gramStart"/>
      <w:r w:rsidRPr="00D30399">
        <w:rPr>
          <w:rFonts w:ascii="Verdana" w:hAnsi="Verdana"/>
          <w:sz w:val="21"/>
          <w:szCs w:val="21"/>
        </w:rPr>
        <w:t>prizes</w:t>
      </w:r>
      <w:proofErr w:type="gramEnd"/>
      <w:r w:rsidRPr="00D30399">
        <w:rPr>
          <w:rFonts w:ascii="Verdana" w:hAnsi="Verdana"/>
          <w:sz w:val="21"/>
          <w:szCs w:val="21"/>
        </w:rPr>
        <w:t xml:space="preserve"> or other grants to the student. If the staff member attends a meeting of the Board of Examiners where the student is being assessed, the interest should be declared.</w:t>
      </w:r>
    </w:p>
    <w:p w14:paraId="03131247" w14:textId="77777777" w:rsidR="00D30399" w:rsidRDefault="00D30399" w:rsidP="00D30399">
      <w:pPr>
        <w:spacing w:line="276" w:lineRule="auto"/>
        <w:rPr>
          <w:rFonts w:ascii="Verdana" w:hAnsi="Verdana"/>
          <w:sz w:val="21"/>
          <w:szCs w:val="21"/>
        </w:rPr>
      </w:pPr>
      <w:r w:rsidRPr="00D30399">
        <w:rPr>
          <w:rFonts w:ascii="Verdana" w:hAnsi="Verdana"/>
          <w:sz w:val="21"/>
          <w:szCs w:val="21"/>
        </w:rPr>
        <w:t>•</w:t>
      </w:r>
      <w:r w:rsidRPr="00D30399">
        <w:rPr>
          <w:rFonts w:ascii="Verdana" w:hAnsi="Verdana"/>
          <w:sz w:val="21"/>
          <w:szCs w:val="21"/>
        </w:rPr>
        <w:tab/>
        <w:t xml:space="preserve">A member of staff who is </w:t>
      </w:r>
      <w:proofErr w:type="gramStart"/>
      <w:r w:rsidRPr="00D30399">
        <w:rPr>
          <w:rFonts w:ascii="Verdana" w:hAnsi="Verdana"/>
          <w:sz w:val="21"/>
          <w:szCs w:val="21"/>
        </w:rPr>
        <w:t>in a position</w:t>
      </w:r>
      <w:proofErr w:type="gramEnd"/>
      <w:r w:rsidRPr="00D30399">
        <w:rPr>
          <w:rFonts w:ascii="Verdana" w:hAnsi="Verdana"/>
          <w:sz w:val="21"/>
          <w:szCs w:val="21"/>
        </w:rPr>
        <w:t xml:space="preserve"> to judge or evaluate the quality of a </w:t>
      </w:r>
    </w:p>
    <w:p w14:paraId="7B93EE3F" w14:textId="5D438A07" w:rsidR="00D30399" w:rsidRPr="00D30399" w:rsidRDefault="00D30399" w:rsidP="00D30399">
      <w:pPr>
        <w:spacing w:line="276" w:lineRule="auto"/>
        <w:ind w:left="720"/>
        <w:rPr>
          <w:rFonts w:ascii="Verdana" w:hAnsi="Verdana"/>
          <w:sz w:val="21"/>
          <w:szCs w:val="21"/>
        </w:rPr>
      </w:pPr>
      <w:r w:rsidRPr="00D30399">
        <w:rPr>
          <w:rFonts w:ascii="Verdana" w:hAnsi="Verdana"/>
          <w:sz w:val="21"/>
          <w:szCs w:val="21"/>
        </w:rPr>
        <w:t xml:space="preserve">student's work holds a financial stake or a formal position in any student-run, owned or controlled commercial venture whilst that student is enrolled at the </w:t>
      </w:r>
      <w:r>
        <w:rPr>
          <w:rFonts w:ascii="Verdana" w:hAnsi="Verdana"/>
          <w:sz w:val="21"/>
          <w:szCs w:val="21"/>
        </w:rPr>
        <w:t>Academy</w:t>
      </w:r>
      <w:r w:rsidRPr="00D30399">
        <w:rPr>
          <w:rFonts w:ascii="Verdana" w:hAnsi="Verdana"/>
          <w:sz w:val="21"/>
          <w:szCs w:val="21"/>
        </w:rPr>
        <w:t>.</w:t>
      </w:r>
    </w:p>
    <w:p w14:paraId="7527DF85" w14:textId="77777777" w:rsidR="00D30399" w:rsidRPr="00D30399" w:rsidRDefault="00D30399" w:rsidP="00D30399">
      <w:pPr>
        <w:spacing w:line="276" w:lineRule="auto"/>
        <w:rPr>
          <w:rFonts w:ascii="Verdana" w:hAnsi="Verdana"/>
          <w:sz w:val="21"/>
          <w:szCs w:val="21"/>
        </w:rPr>
      </w:pPr>
    </w:p>
    <w:p w14:paraId="232BF1CB" w14:textId="0DB0D835" w:rsidR="00D30399" w:rsidRPr="00D30399" w:rsidRDefault="00D30399" w:rsidP="00D30399">
      <w:pPr>
        <w:spacing w:line="276" w:lineRule="auto"/>
        <w:rPr>
          <w:rFonts w:ascii="Verdana" w:hAnsi="Verdana"/>
          <w:b/>
          <w:bCs/>
          <w:sz w:val="21"/>
          <w:szCs w:val="21"/>
        </w:rPr>
      </w:pPr>
      <w:r w:rsidRPr="00D30399">
        <w:rPr>
          <w:rFonts w:ascii="Verdana" w:hAnsi="Verdana"/>
          <w:b/>
          <w:bCs/>
          <w:sz w:val="21"/>
          <w:szCs w:val="21"/>
        </w:rPr>
        <w:t>Other examples of possible conflicts of interest:</w:t>
      </w:r>
    </w:p>
    <w:p w14:paraId="78386747" w14:textId="77777777" w:rsidR="00D30399" w:rsidRDefault="00D30399" w:rsidP="00D30399">
      <w:pPr>
        <w:spacing w:line="276" w:lineRule="auto"/>
        <w:rPr>
          <w:rFonts w:ascii="Verdana" w:hAnsi="Verdana"/>
          <w:sz w:val="21"/>
          <w:szCs w:val="21"/>
        </w:rPr>
      </w:pPr>
      <w:r w:rsidRPr="00D30399">
        <w:rPr>
          <w:rFonts w:ascii="Verdana" w:hAnsi="Verdana"/>
          <w:sz w:val="21"/>
          <w:szCs w:val="21"/>
        </w:rPr>
        <w:t>•</w:t>
      </w:r>
      <w:r w:rsidRPr="00D30399">
        <w:rPr>
          <w:rFonts w:ascii="Verdana" w:hAnsi="Verdana"/>
          <w:sz w:val="21"/>
          <w:szCs w:val="21"/>
        </w:rPr>
        <w:tab/>
        <w:t xml:space="preserve">Participating in the appointment, hiring, promotion, </w:t>
      </w:r>
      <w:proofErr w:type="gramStart"/>
      <w:r w:rsidRPr="00D30399">
        <w:rPr>
          <w:rFonts w:ascii="Verdana" w:hAnsi="Verdana"/>
          <w:sz w:val="21"/>
          <w:szCs w:val="21"/>
        </w:rPr>
        <w:t>supervision</w:t>
      </w:r>
      <w:proofErr w:type="gramEnd"/>
      <w:r w:rsidRPr="00D30399">
        <w:rPr>
          <w:rFonts w:ascii="Verdana" w:hAnsi="Verdana"/>
          <w:sz w:val="21"/>
          <w:szCs w:val="21"/>
        </w:rPr>
        <w:t xml:space="preserve"> or evaluation of a </w:t>
      </w:r>
    </w:p>
    <w:p w14:paraId="67E7C638" w14:textId="54631563" w:rsidR="00D30399" w:rsidRPr="00D30399" w:rsidRDefault="00D30399" w:rsidP="00D30399">
      <w:pPr>
        <w:spacing w:line="276" w:lineRule="auto"/>
        <w:ind w:left="720"/>
        <w:rPr>
          <w:rFonts w:ascii="Verdana" w:hAnsi="Verdana"/>
          <w:sz w:val="21"/>
          <w:szCs w:val="21"/>
        </w:rPr>
      </w:pPr>
      <w:r w:rsidRPr="00D30399">
        <w:rPr>
          <w:rFonts w:ascii="Verdana" w:hAnsi="Verdana"/>
          <w:sz w:val="21"/>
          <w:szCs w:val="21"/>
        </w:rPr>
        <w:t>person with whom the staff member has a close personal relationship. All staff recruitment should be carried out in accordance with HR’s guidelines.</w:t>
      </w:r>
    </w:p>
    <w:p w14:paraId="57EA2BF7" w14:textId="77777777" w:rsidR="00D30399" w:rsidRDefault="00D30399" w:rsidP="00D30399">
      <w:pPr>
        <w:spacing w:line="276" w:lineRule="auto"/>
        <w:rPr>
          <w:rFonts w:ascii="Verdana" w:hAnsi="Verdana"/>
          <w:sz w:val="21"/>
          <w:szCs w:val="21"/>
        </w:rPr>
      </w:pPr>
      <w:r w:rsidRPr="00D30399">
        <w:rPr>
          <w:rFonts w:ascii="Verdana" w:hAnsi="Verdana"/>
          <w:sz w:val="21"/>
          <w:szCs w:val="21"/>
        </w:rPr>
        <w:t>•</w:t>
      </w:r>
      <w:r w:rsidRPr="00D30399">
        <w:rPr>
          <w:rFonts w:ascii="Verdana" w:hAnsi="Verdana"/>
          <w:sz w:val="21"/>
          <w:szCs w:val="21"/>
        </w:rPr>
        <w:tab/>
        <w:t xml:space="preserve">A staff member takes part in the negotiation of a contract between the </w:t>
      </w:r>
      <w:proofErr w:type="gramStart"/>
      <w:r>
        <w:rPr>
          <w:rFonts w:ascii="Verdana" w:hAnsi="Verdana"/>
          <w:sz w:val="21"/>
          <w:szCs w:val="21"/>
        </w:rPr>
        <w:t>Academy</w:t>
      </w:r>
      <w:proofErr w:type="gramEnd"/>
      <w:r w:rsidRPr="00D30399">
        <w:rPr>
          <w:rFonts w:ascii="Verdana" w:hAnsi="Verdana"/>
          <w:sz w:val="21"/>
          <w:szCs w:val="21"/>
        </w:rPr>
        <w:t xml:space="preserve"> </w:t>
      </w:r>
    </w:p>
    <w:p w14:paraId="04CB64F3" w14:textId="09EC7282" w:rsidR="00DD743E" w:rsidRDefault="00D30399" w:rsidP="00D30399">
      <w:pPr>
        <w:spacing w:line="276" w:lineRule="auto"/>
        <w:ind w:firstLine="720"/>
        <w:rPr>
          <w:rFonts w:ascii="Verdana" w:hAnsi="Verdana"/>
          <w:sz w:val="21"/>
          <w:szCs w:val="21"/>
        </w:rPr>
      </w:pPr>
      <w:r w:rsidRPr="00D30399">
        <w:rPr>
          <w:rFonts w:ascii="Verdana" w:hAnsi="Verdana"/>
          <w:sz w:val="21"/>
          <w:szCs w:val="21"/>
        </w:rPr>
        <w:t>and a company, where the staff member or his or her family or a close personal</w:t>
      </w:r>
      <w:r>
        <w:rPr>
          <w:rFonts w:ascii="Verdana" w:hAnsi="Verdana"/>
          <w:sz w:val="21"/>
          <w:szCs w:val="21"/>
        </w:rPr>
        <w:tab/>
      </w:r>
      <w:r>
        <w:rPr>
          <w:rFonts w:ascii="Verdana" w:hAnsi="Verdana"/>
          <w:sz w:val="21"/>
          <w:szCs w:val="21"/>
        </w:rPr>
        <w:tab/>
      </w:r>
      <w:r w:rsidRPr="00D30399">
        <w:rPr>
          <w:rFonts w:ascii="Verdana" w:hAnsi="Verdana"/>
          <w:sz w:val="21"/>
          <w:szCs w:val="21"/>
        </w:rPr>
        <w:t xml:space="preserve">friend has a financial or non-financial interest (e.g. a directorship) in </w:t>
      </w:r>
      <w:proofErr w:type="gramStart"/>
      <w:r w:rsidRPr="00D30399">
        <w:rPr>
          <w:rFonts w:ascii="Verdana" w:hAnsi="Verdana"/>
          <w:sz w:val="21"/>
          <w:szCs w:val="21"/>
        </w:rPr>
        <w:t>that</w:t>
      </w:r>
      <w:proofErr w:type="gramEnd"/>
      <w:r w:rsidRPr="00D30399">
        <w:rPr>
          <w:rFonts w:ascii="Verdana" w:hAnsi="Verdana"/>
          <w:sz w:val="21"/>
          <w:szCs w:val="21"/>
        </w:rPr>
        <w:t xml:space="preserve"> </w:t>
      </w:r>
      <w:r w:rsidR="00DD743E">
        <w:rPr>
          <w:rFonts w:ascii="Verdana" w:hAnsi="Verdana"/>
          <w:sz w:val="21"/>
          <w:szCs w:val="21"/>
        </w:rPr>
        <w:t xml:space="preserve"> </w:t>
      </w:r>
    </w:p>
    <w:p w14:paraId="41AC4B81" w14:textId="0DAB6EEE" w:rsidR="00D30399" w:rsidRPr="00D30399" w:rsidRDefault="00D30399" w:rsidP="00D30399">
      <w:pPr>
        <w:spacing w:line="276" w:lineRule="auto"/>
        <w:ind w:firstLine="720"/>
        <w:rPr>
          <w:rFonts w:ascii="Verdana" w:hAnsi="Verdana"/>
          <w:sz w:val="21"/>
          <w:szCs w:val="21"/>
        </w:rPr>
      </w:pPr>
      <w:r w:rsidRPr="00D30399">
        <w:rPr>
          <w:rFonts w:ascii="Verdana" w:hAnsi="Verdana"/>
          <w:sz w:val="21"/>
          <w:szCs w:val="21"/>
        </w:rPr>
        <w:t>company.</w:t>
      </w:r>
    </w:p>
    <w:p w14:paraId="17932971" w14:textId="77777777" w:rsidR="00D30399" w:rsidRDefault="00D30399" w:rsidP="00D30399">
      <w:pPr>
        <w:spacing w:line="276" w:lineRule="auto"/>
        <w:rPr>
          <w:rFonts w:ascii="Verdana" w:hAnsi="Verdana"/>
          <w:sz w:val="21"/>
          <w:szCs w:val="21"/>
        </w:rPr>
      </w:pPr>
      <w:r w:rsidRPr="00D30399">
        <w:rPr>
          <w:rFonts w:ascii="Verdana" w:hAnsi="Verdana"/>
          <w:sz w:val="21"/>
          <w:szCs w:val="21"/>
        </w:rPr>
        <w:t>•</w:t>
      </w:r>
      <w:r w:rsidRPr="00D30399">
        <w:rPr>
          <w:rFonts w:ascii="Verdana" w:hAnsi="Verdana"/>
          <w:sz w:val="21"/>
          <w:szCs w:val="21"/>
        </w:rPr>
        <w:tab/>
        <w:t xml:space="preserve">Where there is a family or personal relationship between two members of staff, </w:t>
      </w:r>
    </w:p>
    <w:p w14:paraId="1A4831A4" w14:textId="77777777" w:rsidR="00D30399" w:rsidRDefault="00D30399" w:rsidP="00D30399">
      <w:pPr>
        <w:spacing w:line="276" w:lineRule="auto"/>
        <w:ind w:firstLine="720"/>
        <w:rPr>
          <w:rFonts w:ascii="Verdana" w:hAnsi="Verdana"/>
          <w:sz w:val="21"/>
          <w:szCs w:val="21"/>
        </w:rPr>
      </w:pPr>
      <w:r w:rsidRPr="00D30399">
        <w:rPr>
          <w:rFonts w:ascii="Verdana" w:hAnsi="Verdana"/>
          <w:sz w:val="21"/>
          <w:szCs w:val="21"/>
        </w:rPr>
        <w:t xml:space="preserve">neither member of staff should be involved in any decision or process affecting the </w:t>
      </w:r>
    </w:p>
    <w:p w14:paraId="09D962B1" w14:textId="03A98B0D" w:rsidR="00D30399" w:rsidRPr="00D30399" w:rsidRDefault="00D30399" w:rsidP="00D30399">
      <w:pPr>
        <w:spacing w:line="276" w:lineRule="auto"/>
        <w:ind w:firstLine="720"/>
        <w:rPr>
          <w:rFonts w:ascii="Verdana" w:hAnsi="Verdana"/>
          <w:sz w:val="21"/>
          <w:szCs w:val="21"/>
        </w:rPr>
      </w:pPr>
      <w:r w:rsidRPr="00D30399">
        <w:rPr>
          <w:rFonts w:ascii="Verdana" w:hAnsi="Verdana"/>
          <w:sz w:val="21"/>
          <w:szCs w:val="21"/>
        </w:rPr>
        <w:t xml:space="preserve">other, including promotion, remuneration, </w:t>
      </w:r>
      <w:proofErr w:type="gramStart"/>
      <w:r w:rsidRPr="00D30399">
        <w:rPr>
          <w:rFonts w:ascii="Verdana" w:hAnsi="Verdana"/>
          <w:sz w:val="21"/>
          <w:szCs w:val="21"/>
        </w:rPr>
        <w:t>discipline</w:t>
      </w:r>
      <w:proofErr w:type="gramEnd"/>
      <w:r w:rsidRPr="00D30399">
        <w:rPr>
          <w:rFonts w:ascii="Verdana" w:hAnsi="Verdana"/>
          <w:sz w:val="21"/>
          <w:szCs w:val="21"/>
        </w:rPr>
        <w:t xml:space="preserve"> or grievance.</w:t>
      </w:r>
    </w:p>
    <w:p w14:paraId="73ABD712" w14:textId="77777777" w:rsidR="00D30399" w:rsidRPr="00D30399" w:rsidRDefault="00D30399" w:rsidP="00D30399">
      <w:pPr>
        <w:spacing w:line="276" w:lineRule="auto"/>
        <w:rPr>
          <w:rFonts w:ascii="Verdana" w:hAnsi="Verdana"/>
          <w:sz w:val="21"/>
          <w:szCs w:val="21"/>
        </w:rPr>
      </w:pPr>
    </w:p>
    <w:p w14:paraId="5BAAF275" w14:textId="5EA511BB" w:rsidR="00D30399" w:rsidRPr="00D30399" w:rsidRDefault="00D30399" w:rsidP="00D30399">
      <w:pPr>
        <w:spacing w:line="276" w:lineRule="auto"/>
        <w:rPr>
          <w:rFonts w:ascii="Verdana" w:hAnsi="Verdana"/>
          <w:b/>
          <w:bCs/>
          <w:sz w:val="21"/>
          <w:szCs w:val="21"/>
        </w:rPr>
      </w:pPr>
      <w:r w:rsidRPr="00D30399">
        <w:rPr>
          <w:rFonts w:ascii="Verdana" w:hAnsi="Verdana"/>
          <w:b/>
          <w:bCs/>
          <w:sz w:val="21"/>
          <w:szCs w:val="21"/>
        </w:rPr>
        <w:t>Sale, supply or purchase of goods or services</w:t>
      </w:r>
    </w:p>
    <w:p w14:paraId="672ACF41" w14:textId="77777777" w:rsidR="00D30399" w:rsidRDefault="00D30399" w:rsidP="00D30399">
      <w:pPr>
        <w:spacing w:line="276" w:lineRule="auto"/>
        <w:rPr>
          <w:rFonts w:ascii="Verdana" w:hAnsi="Verdana"/>
          <w:sz w:val="21"/>
          <w:szCs w:val="21"/>
        </w:rPr>
      </w:pPr>
      <w:r w:rsidRPr="00D30399">
        <w:rPr>
          <w:rFonts w:ascii="Verdana" w:hAnsi="Verdana"/>
          <w:sz w:val="21"/>
          <w:szCs w:val="21"/>
        </w:rPr>
        <w:t>•</w:t>
      </w:r>
      <w:r w:rsidRPr="00D30399">
        <w:rPr>
          <w:rFonts w:ascii="Verdana" w:hAnsi="Verdana"/>
          <w:sz w:val="21"/>
          <w:szCs w:val="21"/>
        </w:rPr>
        <w:tab/>
        <w:t xml:space="preserve">All purchases for the supply of goods or services should comply with the </w:t>
      </w:r>
      <w:r>
        <w:rPr>
          <w:rFonts w:ascii="Verdana" w:hAnsi="Verdana"/>
          <w:sz w:val="21"/>
          <w:szCs w:val="21"/>
        </w:rPr>
        <w:t>Academy</w:t>
      </w:r>
      <w:r w:rsidRPr="00D30399">
        <w:rPr>
          <w:rFonts w:ascii="Verdana" w:hAnsi="Verdana"/>
          <w:sz w:val="21"/>
          <w:szCs w:val="21"/>
        </w:rPr>
        <w:t xml:space="preserve">’s </w:t>
      </w:r>
    </w:p>
    <w:p w14:paraId="5B76FB6E" w14:textId="77777777" w:rsidR="00D30399" w:rsidRDefault="00D30399" w:rsidP="00D30399">
      <w:pPr>
        <w:spacing w:line="276" w:lineRule="auto"/>
        <w:ind w:firstLine="720"/>
        <w:rPr>
          <w:rFonts w:ascii="Verdana" w:hAnsi="Verdana"/>
          <w:sz w:val="21"/>
          <w:szCs w:val="21"/>
        </w:rPr>
      </w:pPr>
      <w:r w:rsidRPr="00D30399">
        <w:rPr>
          <w:rFonts w:ascii="Verdana" w:hAnsi="Verdana"/>
          <w:sz w:val="21"/>
          <w:szCs w:val="21"/>
        </w:rPr>
        <w:t xml:space="preserve">Procurement Rules, including the code of ethics. Where a conflict of interest could </w:t>
      </w:r>
    </w:p>
    <w:p w14:paraId="48245F26" w14:textId="705DD9BC" w:rsidR="00D30399" w:rsidRPr="00D30399" w:rsidRDefault="00D30399" w:rsidP="00D30399">
      <w:pPr>
        <w:spacing w:line="276" w:lineRule="auto"/>
        <w:ind w:left="720"/>
        <w:rPr>
          <w:rFonts w:ascii="Verdana" w:hAnsi="Verdana"/>
          <w:sz w:val="21"/>
          <w:szCs w:val="21"/>
        </w:rPr>
      </w:pPr>
      <w:r w:rsidRPr="00D30399">
        <w:rPr>
          <w:rFonts w:ascii="Verdana" w:hAnsi="Verdana"/>
          <w:sz w:val="21"/>
          <w:szCs w:val="21"/>
        </w:rPr>
        <w:t xml:space="preserve">occur, those responsible for making the decision should take particular care in deciding which supplier or contractor to choose. </w:t>
      </w:r>
      <w:proofErr w:type="gramStart"/>
      <w:r w:rsidRPr="00D30399">
        <w:rPr>
          <w:rFonts w:ascii="Verdana" w:hAnsi="Verdana"/>
          <w:sz w:val="21"/>
          <w:szCs w:val="21"/>
        </w:rPr>
        <w:t>So as to</w:t>
      </w:r>
      <w:proofErr w:type="gramEnd"/>
      <w:r w:rsidRPr="00D30399">
        <w:rPr>
          <w:rFonts w:ascii="Verdana" w:hAnsi="Verdana"/>
          <w:sz w:val="21"/>
          <w:szCs w:val="21"/>
        </w:rPr>
        <w:t xml:space="preserve"> be able to show impartiality, individuals should take appropriate steps to ensure value for money.</w:t>
      </w:r>
    </w:p>
    <w:p w14:paraId="6B92EAC1" w14:textId="77777777" w:rsidR="00D30399" w:rsidRDefault="00D30399" w:rsidP="00D30399">
      <w:pPr>
        <w:spacing w:line="276" w:lineRule="auto"/>
        <w:ind w:left="720" w:hanging="720"/>
        <w:rPr>
          <w:rFonts w:ascii="Verdana" w:hAnsi="Verdana"/>
          <w:sz w:val="21"/>
          <w:szCs w:val="21"/>
        </w:rPr>
      </w:pPr>
      <w:r w:rsidRPr="00D30399">
        <w:rPr>
          <w:rFonts w:ascii="Verdana" w:hAnsi="Verdana"/>
          <w:sz w:val="21"/>
          <w:szCs w:val="21"/>
        </w:rPr>
        <w:t>•</w:t>
      </w:r>
      <w:r w:rsidRPr="00D30399">
        <w:rPr>
          <w:rFonts w:ascii="Verdana" w:hAnsi="Verdana"/>
          <w:sz w:val="21"/>
          <w:szCs w:val="21"/>
        </w:rPr>
        <w:tab/>
        <w:t xml:space="preserve">Staff must ensure the probity of all financial transactions. The sale or supply of goods by the </w:t>
      </w:r>
      <w:r>
        <w:rPr>
          <w:rFonts w:ascii="Verdana" w:hAnsi="Verdana"/>
          <w:sz w:val="21"/>
          <w:szCs w:val="21"/>
        </w:rPr>
        <w:t>Academy</w:t>
      </w:r>
      <w:r w:rsidRPr="00D30399">
        <w:rPr>
          <w:rFonts w:ascii="Verdana" w:hAnsi="Verdana"/>
          <w:sz w:val="21"/>
          <w:szCs w:val="21"/>
        </w:rPr>
        <w:t xml:space="preserve"> or the purchase of goods or services by the </w:t>
      </w:r>
      <w:r>
        <w:rPr>
          <w:rFonts w:ascii="Verdana" w:hAnsi="Verdana"/>
          <w:sz w:val="21"/>
          <w:szCs w:val="21"/>
        </w:rPr>
        <w:t>Academy</w:t>
      </w:r>
      <w:r w:rsidRPr="00D30399">
        <w:rPr>
          <w:rFonts w:ascii="Verdana" w:hAnsi="Verdana"/>
          <w:sz w:val="21"/>
          <w:szCs w:val="21"/>
        </w:rPr>
        <w:t xml:space="preserve"> must be carried out in accordance with the </w:t>
      </w:r>
      <w:r>
        <w:rPr>
          <w:rFonts w:ascii="Verdana" w:hAnsi="Verdana"/>
          <w:sz w:val="21"/>
          <w:szCs w:val="21"/>
        </w:rPr>
        <w:t>Academy</w:t>
      </w:r>
      <w:r w:rsidRPr="00D30399">
        <w:rPr>
          <w:rFonts w:ascii="Verdana" w:hAnsi="Verdana"/>
          <w:sz w:val="21"/>
          <w:szCs w:val="21"/>
        </w:rPr>
        <w:t xml:space="preserve">’s Financial </w:t>
      </w:r>
      <w:r>
        <w:rPr>
          <w:rFonts w:ascii="Verdana" w:hAnsi="Verdana"/>
          <w:sz w:val="21"/>
          <w:szCs w:val="21"/>
        </w:rPr>
        <w:t>Procedures</w:t>
      </w:r>
      <w:r w:rsidRPr="00D30399">
        <w:rPr>
          <w:rFonts w:ascii="Verdana" w:hAnsi="Verdana"/>
          <w:sz w:val="21"/>
          <w:szCs w:val="21"/>
        </w:rPr>
        <w:t xml:space="preserve">. </w:t>
      </w:r>
    </w:p>
    <w:p w14:paraId="6D9295B8" w14:textId="3D6AD8B0" w:rsidR="00656C1A" w:rsidRPr="00D30399" w:rsidRDefault="00D30399" w:rsidP="00D30399">
      <w:pPr>
        <w:pStyle w:val="ListParagraph"/>
        <w:numPr>
          <w:ilvl w:val="0"/>
          <w:numId w:val="35"/>
        </w:numPr>
        <w:spacing w:line="276" w:lineRule="auto"/>
        <w:ind w:left="709" w:hanging="709"/>
        <w:rPr>
          <w:rFonts w:ascii="Verdana" w:hAnsi="Verdana"/>
          <w:sz w:val="21"/>
          <w:szCs w:val="21"/>
        </w:rPr>
      </w:pPr>
      <w:r>
        <w:rPr>
          <w:rFonts w:ascii="Verdana" w:hAnsi="Verdana"/>
          <w:sz w:val="21"/>
          <w:szCs w:val="21"/>
        </w:rPr>
        <w:t xml:space="preserve">Staff </w:t>
      </w:r>
      <w:r w:rsidRPr="00D30399">
        <w:rPr>
          <w:rFonts w:ascii="Verdana" w:hAnsi="Verdana"/>
          <w:sz w:val="21"/>
          <w:szCs w:val="21"/>
        </w:rPr>
        <w:t xml:space="preserve">should not normally be involved in supply or purchase decisions in relation to any external organisation in which they or any members of their family or any person with whom they have a close personal relationship have a financial interest or in any way have the capacity for personal gain. </w:t>
      </w:r>
    </w:p>
    <w:sectPr w:rsidR="00656C1A" w:rsidRPr="00D30399" w:rsidSect="00843C79">
      <w:headerReference w:type="default" r:id="rId7"/>
      <w:footerReference w:type="default" r:id="rId8"/>
      <w:pgSz w:w="11900" w:h="16840"/>
      <w:pgMar w:top="1817" w:right="1134" w:bottom="144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9182" w14:textId="77777777" w:rsidR="00843C79" w:rsidRDefault="00843C79">
      <w:r>
        <w:separator/>
      </w:r>
    </w:p>
  </w:endnote>
  <w:endnote w:type="continuationSeparator" w:id="0">
    <w:p w14:paraId="187FFFFF" w14:textId="77777777" w:rsidR="00843C79" w:rsidRDefault="0084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66C6" w14:textId="77777777" w:rsidR="000107C2" w:rsidRDefault="000107C2" w:rsidP="00536E65">
    <w:pPr>
      <w:pStyle w:val="Footer"/>
      <w:jc w:val="center"/>
      <w:rPr>
        <w:rFonts w:ascii="Arial" w:hAnsi="Arial"/>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4820"/>
      <w:gridCol w:w="1263"/>
    </w:tblGrid>
    <w:tr w:rsidR="000C6A62" w:rsidRPr="00144772" w14:paraId="37937DC1" w14:textId="77777777" w:rsidTr="00192C32">
      <w:trPr>
        <w:trHeight w:val="271"/>
      </w:trPr>
      <w:tc>
        <w:tcPr>
          <w:tcW w:w="3539" w:type="dxa"/>
          <w:vAlign w:val="center"/>
        </w:tcPr>
        <w:p w14:paraId="5C53CB44" w14:textId="209ECF57" w:rsidR="000C6A62" w:rsidRPr="00144772" w:rsidRDefault="000C6A62" w:rsidP="000C6A62">
          <w:pPr>
            <w:pStyle w:val="BodyText"/>
            <w:ind w:right="-108"/>
            <w:jc w:val="left"/>
            <w:rPr>
              <w:rFonts w:ascii="Verdana" w:hAnsi="Verdana" w:cs="Arial"/>
              <w:b w:val="0"/>
              <w:bCs/>
              <w:sz w:val="16"/>
              <w:szCs w:val="16"/>
            </w:rPr>
          </w:pPr>
          <w:r w:rsidRPr="00144772">
            <w:rPr>
              <w:rFonts w:ascii="Verdana" w:hAnsi="Verdana" w:cs="Arial"/>
              <w:b w:val="0"/>
              <w:bCs/>
              <w:sz w:val="16"/>
              <w:szCs w:val="16"/>
            </w:rPr>
            <w:t>Document: C</w:t>
          </w:r>
          <w:r w:rsidR="00CA0CC4">
            <w:rPr>
              <w:rFonts w:ascii="Verdana" w:hAnsi="Verdana" w:cs="Arial"/>
              <w:b w:val="0"/>
              <w:bCs/>
              <w:sz w:val="16"/>
              <w:szCs w:val="16"/>
            </w:rPr>
            <w:t>onflict of Interest</w:t>
          </w:r>
          <w:r w:rsidRPr="00144772">
            <w:rPr>
              <w:rFonts w:ascii="Verdana" w:hAnsi="Verdana" w:cs="Arial"/>
              <w:b w:val="0"/>
              <w:bCs/>
              <w:sz w:val="16"/>
              <w:szCs w:val="16"/>
            </w:rPr>
            <w:t xml:space="preserve"> Policy </w:t>
          </w:r>
        </w:p>
      </w:tc>
      <w:tc>
        <w:tcPr>
          <w:tcW w:w="4820" w:type="dxa"/>
          <w:vAlign w:val="center"/>
        </w:tcPr>
        <w:p w14:paraId="15A9D60F" w14:textId="77777777" w:rsidR="000C6A62" w:rsidRPr="00144772" w:rsidRDefault="000C6A62" w:rsidP="000C6A62">
          <w:pPr>
            <w:pStyle w:val="BodyText"/>
            <w:ind w:right="-108"/>
            <w:jc w:val="left"/>
            <w:rPr>
              <w:rFonts w:ascii="Verdana" w:hAnsi="Verdana" w:cs="Arial"/>
              <w:b w:val="0"/>
              <w:bCs/>
              <w:sz w:val="16"/>
              <w:szCs w:val="16"/>
            </w:rPr>
          </w:pPr>
          <w:r w:rsidRPr="00144772">
            <w:rPr>
              <w:rFonts w:ascii="Verdana" w:hAnsi="Verdana" w:cs="Arial"/>
              <w:b w:val="0"/>
              <w:bCs/>
              <w:sz w:val="16"/>
              <w:szCs w:val="16"/>
            </w:rPr>
            <w:t>Review date: December 202</w:t>
          </w:r>
          <w:r>
            <w:rPr>
              <w:rFonts w:ascii="Verdana" w:hAnsi="Verdana" w:cs="Arial"/>
              <w:b w:val="0"/>
              <w:bCs/>
              <w:sz w:val="16"/>
              <w:szCs w:val="16"/>
            </w:rPr>
            <w:t>5</w:t>
          </w:r>
        </w:p>
      </w:tc>
      <w:tc>
        <w:tcPr>
          <w:tcW w:w="1263" w:type="dxa"/>
          <w:vAlign w:val="center"/>
        </w:tcPr>
        <w:p w14:paraId="2F85B592" w14:textId="77777777" w:rsidR="000C6A62" w:rsidRPr="00144772" w:rsidRDefault="000C6A62" w:rsidP="000C6A62">
          <w:pPr>
            <w:pStyle w:val="Footer"/>
            <w:rPr>
              <w:rFonts w:ascii="Verdana" w:hAnsi="Verdana" w:cs="Arial"/>
              <w:bCs/>
              <w:sz w:val="16"/>
              <w:szCs w:val="16"/>
            </w:rPr>
          </w:pPr>
          <w:r w:rsidRPr="00144772">
            <w:rPr>
              <w:rFonts w:ascii="Verdana" w:hAnsi="Verdana" w:cs="Arial"/>
              <w:bCs/>
              <w:sz w:val="16"/>
              <w:szCs w:val="16"/>
            </w:rPr>
            <w:t xml:space="preserve">Page </w:t>
          </w:r>
          <w:r w:rsidRPr="00144772">
            <w:rPr>
              <w:rStyle w:val="PageNumber"/>
              <w:rFonts w:ascii="Verdana" w:hAnsi="Verdana"/>
              <w:sz w:val="16"/>
              <w:szCs w:val="16"/>
            </w:rPr>
            <w:fldChar w:fldCharType="begin"/>
          </w:r>
          <w:r w:rsidRPr="00144772">
            <w:rPr>
              <w:rStyle w:val="PageNumber"/>
              <w:rFonts w:ascii="Verdana" w:hAnsi="Verdana"/>
              <w:sz w:val="16"/>
              <w:szCs w:val="16"/>
            </w:rPr>
            <w:instrText xml:space="preserve">PAGE  </w:instrText>
          </w:r>
          <w:r w:rsidRPr="00144772">
            <w:rPr>
              <w:rStyle w:val="PageNumber"/>
              <w:rFonts w:ascii="Verdana" w:hAnsi="Verdana"/>
              <w:sz w:val="16"/>
              <w:szCs w:val="16"/>
            </w:rPr>
            <w:fldChar w:fldCharType="separate"/>
          </w:r>
          <w:r w:rsidRPr="00144772">
            <w:rPr>
              <w:rStyle w:val="PageNumber"/>
              <w:rFonts w:ascii="Verdana" w:hAnsi="Verdana"/>
              <w:noProof/>
              <w:sz w:val="16"/>
              <w:szCs w:val="16"/>
            </w:rPr>
            <w:t>2</w:t>
          </w:r>
          <w:r w:rsidRPr="00144772">
            <w:rPr>
              <w:rStyle w:val="PageNumber"/>
              <w:rFonts w:ascii="Verdana" w:hAnsi="Verdana"/>
              <w:sz w:val="16"/>
              <w:szCs w:val="16"/>
            </w:rPr>
            <w:fldChar w:fldCharType="end"/>
          </w:r>
          <w:r w:rsidRPr="00144772">
            <w:rPr>
              <w:rFonts w:ascii="Verdana" w:hAnsi="Verdana" w:cs="Arial"/>
              <w:bCs/>
              <w:sz w:val="16"/>
              <w:szCs w:val="16"/>
            </w:rPr>
            <w:t xml:space="preserve"> of 4</w:t>
          </w:r>
        </w:p>
      </w:tc>
    </w:tr>
  </w:tbl>
  <w:p w14:paraId="08FA3EC7" w14:textId="5B2A97BB" w:rsidR="000107C2" w:rsidRPr="00AF6EEE" w:rsidRDefault="000107C2" w:rsidP="00690E02">
    <w:pPr>
      <w:pStyle w:val="Footer"/>
      <w:jc w:val="center"/>
      <w:rPr>
        <w:rFonts w:ascii="Arial" w:hAnsi="Arial"/>
        <w:b/>
        <w:color w:val="17365D"/>
        <w:sz w:val="18"/>
      </w:rPr>
    </w:pPr>
  </w:p>
  <w:p w14:paraId="20ABB77A" w14:textId="77777777" w:rsidR="00697987" w:rsidRDefault="00697987"/>
  <w:p w14:paraId="305A7195" w14:textId="77777777" w:rsidR="00137B5F" w:rsidRDefault="00137B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F215" w14:textId="77777777" w:rsidR="00843C79" w:rsidRDefault="00843C79">
      <w:r>
        <w:separator/>
      </w:r>
    </w:p>
  </w:footnote>
  <w:footnote w:type="continuationSeparator" w:id="0">
    <w:p w14:paraId="7E4E6E20" w14:textId="77777777" w:rsidR="00843C79" w:rsidRDefault="00843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84B1" w14:textId="77777777" w:rsidR="000107C2" w:rsidRDefault="000107C2" w:rsidP="00536E65">
    <w:pPr>
      <w:pStyle w:val="Header"/>
      <w:jc w:val="right"/>
    </w:pPr>
    <w:r>
      <w:rPr>
        <w:noProof/>
        <w:lang w:eastAsia="en-GB"/>
      </w:rPr>
      <w:drawing>
        <wp:anchor distT="0" distB="0" distL="114300" distR="114300" simplePos="0" relativeHeight="251658240" behindDoc="1" locked="0" layoutInCell="1" allowOverlap="1" wp14:anchorId="6412324B" wp14:editId="0512C3A1">
          <wp:simplePos x="0" y="0"/>
          <wp:positionH relativeFrom="column">
            <wp:posOffset>4005790</wp:posOffset>
          </wp:positionH>
          <wp:positionV relativeFrom="paragraph">
            <wp:posOffset>-178530</wp:posOffset>
          </wp:positionV>
          <wp:extent cx="2099945" cy="708731"/>
          <wp:effectExtent l="0" t="0" r="0" b="2540"/>
          <wp:wrapTight wrapText="bothSides">
            <wp:wrapPolygon edited="0">
              <wp:start x="0" y="0"/>
              <wp:lineTo x="0" y="21290"/>
              <wp:lineTo x="21424" y="21290"/>
              <wp:lineTo x="21424"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45" cy="7087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DC2F8" w14:textId="77777777" w:rsidR="00697987" w:rsidRDefault="00697987"/>
  <w:p w14:paraId="47A8EA76" w14:textId="77777777" w:rsidR="00137B5F" w:rsidRDefault="00137B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BD9"/>
    <w:multiLevelType w:val="hybridMultilevel"/>
    <w:tmpl w:val="2126F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465D36"/>
    <w:multiLevelType w:val="hybridMultilevel"/>
    <w:tmpl w:val="5268B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A531C"/>
    <w:multiLevelType w:val="hybridMultilevel"/>
    <w:tmpl w:val="6268A9BC"/>
    <w:lvl w:ilvl="0" w:tplc="FCFCF020">
      <w:start w:val="1"/>
      <w:numFmt w:val="upperLetter"/>
      <w:lvlText w:val="%1."/>
      <w:lvlJc w:val="left"/>
      <w:pPr>
        <w:ind w:left="940" w:hanging="360"/>
      </w:pPr>
      <w:rPr>
        <w:rFonts w:ascii="Arial" w:eastAsia="Arial" w:hAnsi="Arial" w:cs="Arial" w:hint="default"/>
        <w:spacing w:val="-1"/>
        <w:w w:val="86"/>
        <w:sz w:val="22"/>
        <w:szCs w:val="22"/>
      </w:rPr>
    </w:lvl>
    <w:lvl w:ilvl="1" w:tplc="A41438A4">
      <w:numFmt w:val="bullet"/>
      <w:lvlText w:val="•"/>
      <w:lvlJc w:val="left"/>
      <w:pPr>
        <w:ind w:left="1958" w:hanging="360"/>
      </w:pPr>
      <w:rPr>
        <w:rFonts w:hint="default"/>
      </w:rPr>
    </w:lvl>
    <w:lvl w:ilvl="2" w:tplc="7F00B242">
      <w:numFmt w:val="bullet"/>
      <w:lvlText w:val="•"/>
      <w:lvlJc w:val="left"/>
      <w:pPr>
        <w:ind w:left="2976" w:hanging="360"/>
      </w:pPr>
      <w:rPr>
        <w:rFonts w:hint="default"/>
      </w:rPr>
    </w:lvl>
    <w:lvl w:ilvl="3" w:tplc="2188A400">
      <w:numFmt w:val="bullet"/>
      <w:lvlText w:val="•"/>
      <w:lvlJc w:val="left"/>
      <w:pPr>
        <w:ind w:left="3994" w:hanging="360"/>
      </w:pPr>
      <w:rPr>
        <w:rFonts w:hint="default"/>
      </w:rPr>
    </w:lvl>
    <w:lvl w:ilvl="4" w:tplc="2C8E8CD0">
      <w:numFmt w:val="bullet"/>
      <w:lvlText w:val="•"/>
      <w:lvlJc w:val="left"/>
      <w:pPr>
        <w:ind w:left="5012" w:hanging="360"/>
      </w:pPr>
      <w:rPr>
        <w:rFonts w:hint="default"/>
      </w:rPr>
    </w:lvl>
    <w:lvl w:ilvl="5" w:tplc="A282F37C">
      <w:numFmt w:val="bullet"/>
      <w:lvlText w:val="•"/>
      <w:lvlJc w:val="left"/>
      <w:pPr>
        <w:ind w:left="6030" w:hanging="360"/>
      </w:pPr>
      <w:rPr>
        <w:rFonts w:hint="default"/>
      </w:rPr>
    </w:lvl>
    <w:lvl w:ilvl="6" w:tplc="5EA6832A">
      <w:numFmt w:val="bullet"/>
      <w:lvlText w:val="•"/>
      <w:lvlJc w:val="left"/>
      <w:pPr>
        <w:ind w:left="7048" w:hanging="360"/>
      </w:pPr>
      <w:rPr>
        <w:rFonts w:hint="default"/>
      </w:rPr>
    </w:lvl>
    <w:lvl w:ilvl="7" w:tplc="4E1A9CD6">
      <w:numFmt w:val="bullet"/>
      <w:lvlText w:val="•"/>
      <w:lvlJc w:val="left"/>
      <w:pPr>
        <w:ind w:left="8066" w:hanging="360"/>
      </w:pPr>
      <w:rPr>
        <w:rFonts w:hint="default"/>
      </w:rPr>
    </w:lvl>
    <w:lvl w:ilvl="8" w:tplc="251C271A">
      <w:numFmt w:val="bullet"/>
      <w:lvlText w:val="•"/>
      <w:lvlJc w:val="left"/>
      <w:pPr>
        <w:ind w:left="9084" w:hanging="360"/>
      </w:pPr>
      <w:rPr>
        <w:rFonts w:hint="default"/>
      </w:rPr>
    </w:lvl>
  </w:abstractNum>
  <w:abstractNum w:abstractNumId="3" w15:restartNumberingAfterBreak="0">
    <w:nsid w:val="14140066"/>
    <w:multiLevelType w:val="hybridMultilevel"/>
    <w:tmpl w:val="7B169E94"/>
    <w:lvl w:ilvl="0" w:tplc="E1A4D97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F94F35"/>
    <w:multiLevelType w:val="hybridMultilevel"/>
    <w:tmpl w:val="1D907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85E44"/>
    <w:multiLevelType w:val="hybridMultilevel"/>
    <w:tmpl w:val="0FC2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92701"/>
    <w:multiLevelType w:val="hybridMultilevel"/>
    <w:tmpl w:val="883C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727D9"/>
    <w:multiLevelType w:val="hybridMultilevel"/>
    <w:tmpl w:val="9104D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C5A84"/>
    <w:multiLevelType w:val="hybridMultilevel"/>
    <w:tmpl w:val="6EC6F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B94A8B"/>
    <w:multiLevelType w:val="hybridMultilevel"/>
    <w:tmpl w:val="F0E2949C"/>
    <w:lvl w:ilvl="0" w:tplc="DE1A314A">
      <w:start w:val="1"/>
      <w:numFmt w:val="decimal"/>
      <w:lvlText w:val="%1"/>
      <w:lvlJc w:val="left"/>
      <w:pPr>
        <w:ind w:left="45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685E15"/>
    <w:multiLevelType w:val="hybridMultilevel"/>
    <w:tmpl w:val="4CEC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B74011"/>
    <w:multiLevelType w:val="hybridMultilevel"/>
    <w:tmpl w:val="BBBCC7BE"/>
    <w:lvl w:ilvl="0" w:tplc="FFFFFFFF">
      <w:start w:val="1"/>
      <w:numFmt w:val="bullet"/>
      <w:lvlRestart w:val="0"/>
      <w:pStyle w:val="Bullet1Text"/>
      <w:lvlText w:val=""/>
      <w:lvlJc w:val="left"/>
      <w:pPr>
        <w:tabs>
          <w:tab w:val="num" w:pos="2079"/>
        </w:tabs>
        <w:ind w:left="2079" w:hanging="363"/>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CB25823"/>
    <w:multiLevelType w:val="hybridMultilevel"/>
    <w:tmpl w:val="E26E3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F95943"/>
    <w:multiLevelType w:val="hybridMultilevel"/>
    <w:tmpl w:val="E7567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AF210C"/>
    <w:multiLevelType w:val="hybridMultilevel"/>
    <w:tmpl w:val="F8687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060C6D"/>
    <w:multiLevelType w:val="hybridMultilevel"/>
    <w:tmpl w:val="32F8C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B6990"/>
    <w:multiLevelType w:val="hybridMultilevel"/>
    <w:tmpl w:val="FB64E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E33B9A"/>
    <w:multiLevelType w:val="hybridMultilevel"/>
    <w:tmpl w:val="99CE2320"/>
    <w:lvl w:ilvl="0" w:tplc="215ACE28">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D602A4"/>
    <w:multiLevelType w:val="hybridMultilevel"/>
    <w:tmpl w:val="E830292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97669A"/>
    <w:multiLevelType w:val="hybridMultilevel"/>
    <w:tmpl w:val="BC72D7F6"/>
    <w:lvl w:ilvl="0" w:tplc="959620A2">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B16125"/>
    <w:multiLevelType w:val="hybridMultilevel"/>
    <w:tmpl w:val="07185FC4"/>
    <w:lvl w:ilvl="0" w:tplc="7ED426B2">
      <w:start w:val="1"/>
      <w:numFmt w:val="decimal"/>
      <w:lvlText w:val="%1."/>
      <w:lvlJc w:val="left"/>
      <w:pPr>
        <w:ind w:left="940" w:hanging="360"/>
      </w:pPr>
      <w:rPr>
        <w:rFonts w:ascii="Arial" w:eastAsia="Arial" w:hAnsi="Arial" w:cs="Arial" w:hint="default"/>
        <w:spacing w:val="-1"/>
        <w:w w:val="90"/>
        <w:sz w:val="22"/>
        <w:szCs w:val="22"/>
      </w:rPr>
    </w:lvl>
    <w:lvl w:ilvl="1" w:tplc="C15A2414">
      <w:numFmt w:val="bullet"/>
      <w:lvlText w:val="•"/>
      <w:lvlJc w:val="left"/>
      <w:pPr>
        <w:ind w:left="1958" w:hanging="360"/>
      </w:pPr>
      <w:rPr>
        <w:rFonts w:hint="default"/>
      </w:rPr>
    </w:lvl>
    <w:lvl w:ilvl="2" w:tplc="60AC2D38">
      <w:numFmt w:val="bullet"/>
      <w:lvlText w:val="•"/>
      <w:lvlJc w:val="left"/>
      <w:pPr>
        <w:ind w:left="2976" w:hanging="360"/>
      </w:pPr>
      <w:rPr>
        <w:rFonts w:hint="default"/>
      </w:rPr>
    </w:lvl>
    <w:lvl w:ilvl="3" w:tplc="2F4614BA">
      <w:numFmt w:val="bullet"/>
      <w:lvlText w:val="•"/>
      <w:lvlJc w:val="left"/>
      <w:pPr>
        <w:ind w:left="3994" w:hanging="360"/>
      </w:pPr>
      <w:rPr>
        <w:rFonts w:hint="default"/>
      </w:rPr>
    </w:lvl>
    <w:lvl w:ilvl="4" w:tplc="8460BFFE">
      <w:numFmt w:val="bullet"/>
      <w:lvlText w:val="•"/>
      <w:lvlJc w:val="left"/>
      <w:pPr>
        <w:ind w:left="5012" w:hanging="360"/>
      </w:pPr>
      <w:rPr>
        <w:rFonts w:hint="default"/>
      </w:rPr>
    </w:lvl>
    <w:lvl w:ilvl="5" w:tplc="0D167DDC">
      <w:numFmt w:val="bullet"/>
      <w:lvlText w:val="•"/>
      <w:lvlJc w:val="left"/>
      <w:pPr>
        <w:ind w:left="6030" w:hanging="360"/>
      </w:pPr>
      <w:rPr>
        <w:rFonts w:hint="default"/>
      </w:rPr>
    </w:lvl>
    <w:lvl w:ilvl="6" w:tplc="EBFE0C96">
      <w:numFmt w:val="bullet"/>
      <w:lvlText w:val="•"/>
      <w:lvlJc w:val="left"/>
      <w:pPr>
        <w:ind w:left="7048" w:hanging="360"/>
      </w:pPr>
      <w:rPr>
        <w:rFonts w:hint="default"/>
      </w:rPr>
    </w:lvl>
    <w:lvl w:ilvl="7" w:tplc="589E0412">
      <w:numFmt w:val="bullet"/>
      <w:lvlText w:val="•"/>
      <w:lvlJc w:val="left"/>
      <w:pPr>
        <w:ind w:left="8066" w:hanging="360"/>
      </w:pPr>
      <w:rPr>
        <w:rFonts w:hint="default"/>
      </w:rPr>
    </w:lvl>
    <w:lvl w:ilvl="8" w:tplc="72DE2958">
      <w:numFmt w:val="bullet"/>
      <w:lvlText w:val="•"/>
      <w:lvlJc w:val="left"/>
      <w:pPr>
        <w:ind w:left="9084" w:hanging="360"/>
      </w:pPr>
      <w:rPr>
        <w:rFonts w:hint="default"/>
      </w:rPr>
    </w:lvl>
  </w:abstractNum>
  <w:abstractNum w:abstractNumId="21" w15:restartNumberingAfterBreak="0">
    <w:nsid w:val="3D0D5E4F"/>
    <w:multiLevelType w:val="hybridMultilevel"/>
    <w:tmpl w:val="B33CA286"/>
    <w:lvl w:ilvl="0" w:tplc="5876313A">
      <w:numFmt w:val="bullet"/>
      <w:lvlText w:val="●"/>
      <w:lvlJc w:val="left"/>
      <w:pPr>
        <w:ind w:left="940" w:hanging="360"/>
      </w:pPr>
      <w:rPr>
        <w:rFonts w:hint="default"/>
        <w:w w:val="100"/>
      </w:rPr>
    </w:lvl>
    <w:lvl w:ilvl="1" w:tplc="0B1EF12C">
      <w:numFmt w:val="bullet"/>
      <w:lvlText w:val="•"/>
      <w:lvlJc w:val="left"/>
      <w:pPr>
        <w:ind w:left="1958" w:hanging="360"/>
      </w:pPr>
      <w:rPr>
        <w:rFonts w:hint="default"/>
      </w:rPr>
    </w:lvl>
    <w:lvl w:ilvl="2" w:tplc="BBBA82E8">
      <w:numFmt w:val="bullet"/>
      <w:lvlText w:val="•"/>
      <w:lvlJc w:val="left"/>
      <w:pPr>
        <w:ind w:left="2976" w:hanging="360"/>
      </w:pPr>
      <w:rPr>
        <w:rFonts w:hint="default"/>
      </w:rPr>
    </w:lvl>
    <w:lvl w:ilvl="3" w:tplc="6158C70E">
      <w:numFmt w:val="bullet"/>
      <w:lvlText w:val="•"/>
      <w:lvlJc w:val="left"/>
      <w:pPr>
        <w:ind w:left="3994" w:hanging="360"/>
      </w:pPr>
      <w:rPr>
        <w:rFonts w:hint="default"/>
      </w:rPr>
    </w:lvl>
    <w:lvl w:ilvl="4" w:tplc="D97E6046">
      <w:numFmt w:val="bullet"/>
      <w:lvlText w:val="•"/>
      <w:lvlJc w:val="left"/>
      <w:pPr>
        <w:ind w:left="5012" w:hanging="360"/>
      </w:pPr>
      <w:rPr>
        <w:rFonts w:hint="default"/>
      </w:rPr>
    </w:lvl>
    <w:lvl w:ilvl="5" w:tplc="EBE408B4">
      <w:numFmt w:val="bullet"/>
      <w:lvlText w:val="•"/>
      <w:lvlJc w:val="left"/>
      <w:pPr>
        <w:ind w:left="6030" w:hanging="360"/>
      </w:pPr>
      <w:rPr>
        <w:rFonts w:hint="default"/>
      </w:rPr>
    </w:lvl>
    <w:lvl w:ilvl="6" w:tplc="3B741CF6">
      <w:numFmt w:val="bullet"/>
      <w:lvlText w:val="•"/>
      <w:lvlJc w:val="left"/>
      <w:pPr>
        <w:ind w:left="7048" w:hanging="360"/>
      </w:pPr>
      <w:rPr>
        <w:rFonts w:hint="default"/>
      </w:rPr>
    </w:lvl>
    <w:lvl w:ilvl="7" w:tplc="5BAEBED0">
      <w:numFmt w:val="bullet"/>
      <w:lvlText w:val="•"/>
      <w:lvlJc w:val="left"/>
      <w:pPr>
        <w:ind w:left="8066" w:hanging="360"/>
      </w:pPr>
      <w:rPr>
        <w:rFonts w:hint="default"/>
      </w:rPr>
    </w:lvl>
    <w:lvl w:ilvl="8" w:tplc="D9CE5264">
      <w:numFmt w:val="bullet"/>
      <w:lvlText w:val="•"/>
      <w:lvlJc w:val="left"/>
      <w:pPr>
        <w:ind w:left="9084" w:hanging="360"/>
      </w:pPr>
      <w:rPr>
        <w:rFonts w:hint="default"/>
      </w:rPr>
    </w:lvl>
  </w:abstractNum>
  <w:abstractNum w:abstractNumId="22" w15:restartNumberingAfterBreak="0">
    <w:nsid w:val="44693944"/>
    <w:multiLevelType w:val="hybridMultilevel"/>
    <w:tmpl w:val="6F86C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B1004C"/>
    <w:multiLevelType w:val="hybridMultilevel"/>
    <w:tmpl w:val="0C58D4C8"/>
    <w:lvl w:ilvl="0" w:tplc="084A76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3671A6"/>
    <w:multiLevelType w:val="hybridMultilevel"/>
    <w:tmpl w:val="B94E8D8C"/>
    <w:lvl w:ilvl="0" w:tplc="FFFFFFFF">
      <w:start w:val="1"/>
      <w:numFmt w:val="none"/>
      <w:pStyle w:val="Noteafterstep"/>
      <w:lvlText w:val="Note:"/>
      <w:lvlJc w:val="left"/>
      <w:pPr>
        <w:tabs>
          <w:tab w:val="num" w:pos="1854"/>
        </w:tabs>
        <w:ind w:left="1605" w:hanging="471"/>
      </w:pPr>
      <w:rPr>
        <w:rFonts w:ascii="Verdana" w:hAnsi="Verdana" w:hint="default"/>
        <w:b/>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363422B"/>
    <w:multiLevelType w:val="hybridMultilevel"/>
    <w:tmpl w:val="78328550"/>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6" w15:restartNumberingAfterBreak="0">
    <w:nsid w:val="57CC763D"/>
    <w:multiLevelType w:val="multilevel"/>
    <w:tmpl w:val="91749AF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86570F3"/>
    <w:multiLevelType w:val="hybridMultilevel"/>
    <w:tmpl w:val="1084F7C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026D7"/>
    <w:multiLevelType w:val="hybridMultilevel"/>
    <w:tmpl w:val="49140884"/>
    <w:lvl w:ilvl="0" w:tplc="F8269578">
      <w:start w:val="1"/>
      <w:numFmt w:val="decimal"/>
      <w:lvlText w:val="%1"/>
      <w:lvlJc w:val="left"/>
      <w:pPr>
        <w:ind w:left="360" w:hanging="360"/>
      </w:pPr>
      <w:rPr>
        <w:rFonts w:ascii="Times New Roman" w:eastAsia="Calibri"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FD476A"/>
    <w:multiLevelType w:val="hybridMultilevel"/>
    <w:tmpl w:val="DEB2D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4A1018"/>
    <w:multiLevelType w:val="hybridMultilevel"/>
    <w:tmpl w:val="5914E4D4"/>
    <w:lvl w:ilvl="0" w:tplc="DF4E5D2A">
      <w:start w:val="1"/>
      <w:numFmt w:val="bullet"/>
      <w:lvlText w:val=""/>
      <w:lvlJc w:val="left"/>
      <w:pPr>
        <w:tabs>
          <w:tab w:val="num" w:pos="1418"/>
        </w:tabs>
        <w:ind w:left="1418"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E44881"/>
    <w:multiLevelType w:val="hybridMultilevel"/>
    <w:tmpl w:val="5B683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154CED"/>
    <w:multiLevelType w:val="hybridMultilevel"/>
    <w:tmpl w:val="BAACE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F46B66"/>
    <w:multiLevelType w:val="hybridMultilevel"/>
    <w:tmpl w:val="E606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07D75"/>
    <w:multiLevelType w:val="hybridMultilevel"/>
    <w:tmpl w:val="C9428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128780">
    <w:abstractNumId w:val="2"/>
  </w:num>
  <w:num w:numId="2" w16cid:durableId="2119181948">
    <w:abstractNumId w:val="20"/>
  </w:num>
  <w:num w:numId="3" w16cid:durableId="915439262">
    <w:abstractNumId w:val="21"/>
  </w:num>
  <w:num w:numId="4" w16cid:durableId="294795669">
    <w:abstractNumId w:val="24"/>
  </w:num>
  <w:num w:numId="5" w16cid:durableId="1466705295">
    <w:abstractNumId w:val="11"/>
  </w:num>
  <w:num w:numId="6" w16cid:durableId="516770320">
    <w:abstractNumId w:val="3"/>
  </w:num>
  <w:num w:numId="7" w16cid:durableId="19864837">
    <w:abstractNumId w:val="30"/>
  </w:num>
  <w:num w:numId="8" w16cid:durableId="396444602">
    <w:abstractNumId w:val="23"/>
  </w:num>
  <w:num w:numId="9" w16cid:durableId="2037192277">
    <w:abstractNumId w:val="26"/>
  </w:num>
  <w:num w:numId="10" w16cid:durableId="1120419260">
    <w:abstractNumId w:val="28"/>
  </w:num>
  <w:num w:numId="11" w16cid:durableId="726880286">
    <w:abstractNumId w:val="33"/>
  </w:num>
  <w:num w:numId="12" w16cid:durableId="903295036">
    <w:abstractNumId w:val="10"/>
  </w:num>
  <w:num w:numId="13" w16cid:durableId="1073620449">
    <w:abstractNumId w:val="9"/>
  </w:num>
  <w:num w:numId="14" w16cid:durableId="324939404">
    <w:abstractNumId w:val="17"/>
  </w:num>
  <w:num w:numId="15" w16cid:durableId="1831290990">
    <w:abstractNumId w:val="14"/>
  </w:num>
  <w:num w:numId="16" w16cid:durableId="1156146100">
    <w:abstractNumId w:val="1"/>
  </w:num>
  <w:num w:numId="17" w16cid:durableId="1018239537">
    <w:abstractNumId w:val="31"/>
  </w:num>
  <w:num w:numId="18" w16cid:durableId="2093426764">
    <w:abstractNumId w:val="16"/>
  </w:num>
  <w:num w:numId="19" w16cid:durableId="233206062">
    <w:abstractNumId w:val="29"/>
  </w:num>
  <w:num w:numId="20" w16cid:durableId="335307614">
    <w:abstractNumId w:val="6"/>
  </w:num>
  <w:num w:numId="21" w16cid:durableId="1521504654">
    <w:abstractNumId w:val="19"/>
  </w:num>
  <w:num w:numId="22" w16cid:durableId="416558750">
    <w:abstractNumId w:val="5"/>
  </w:num>
  <w:num w:numId="23" w16cid:durableId="1037967505">
    <w:abstractNumId w:val="13"/>
  </w:num>
  <w:num w:numId="24" w16cid:durableId="1453405701">
    <w:abstractNumId w:val="27"/>
  </w:num>
  <w:num w:numId="25" w16cid:durableId="55788758">
    <w:abstractNumId w:val="18"/>
  </w:num>
  <w:num w:numId="26" w16cid:durableId="1019815654">
    <w:abstractNumId w:val="12"/>
  </w:num>
  <w:num w:numId="27" w16cid:durableId="585454059">
    <w:abstractNumId w:val="15"/>
  </w:num>
  <w:num w:numId="28" w16cid:durableId="1979531933">
    <w:abstractNumId w:val="7"/>
  </w:num>
  <w:num w:numId="29" w16cid:durableId="20251279">
    <w:abstractNumId w:val="22"/>
  </w:num>
  <w:num w:numId="30" w16cid:durableId="1944455937">
    <w:abstractNumId w:val="34"/>
  </w:num>
  <w:num w:numId="31" w16cid:durableId="435715069">
    <w:abstractNumId w:val="32"/>
  </w:num>
  <w:num w:numId="32" w16cid:durableId="1104692164">
    <w:abstractNumId w:val="4"/>
  </w:num>
  <w:num w:numId="33" w16cid:durableId="566771794">
    <w:abstractNumId w:val="8"/>
  </w:num>
  <w:num w:numId="34" w16cid:durableId="955479154">
    <w:abstractNumId w:val="0"/>
  </w:num>
  <w:num w:numId="35" w16cid:durableId="6720307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E0"/>
    <w:rsid w:val="000107C2"/>
    <w:rsid w:val="000457F6"/>
    <w:rsid w:val="00057CE1"/>
    <w:rsid w:val="00080BAC"/>
    <w:rsid w:val="000933BB"/>
    <w:rsid w:val="00096836"/>
    <w:rsid w:val="000C61A4"/>
    <w:rsid w:val="000C6A62"/>
    <w:rsid w:val="000D23C7"/>
    <w:rsid w:val="000D32BC"/>
    <w:rsid w:val="000D7D3F"/>
    <w:rsid w:val="00124998"/>
    <w:rsid w:val="00137B5F"/>
    <w:rsid w:val="001467FF"/>
    <w:rsid w:val="001B6B30"/>
    <w:rsid w:val="001C0891"/>
    <w:rsid w:val="001F1200"/>
    <w:rsid w:val="001F7198"/>
    <w:rsid w:val="001F720D"/>
    <w:rsid w:val="0021383B"/>
    <w:rsid w:val="002C0062"/>
    <w:rsid w:val="002C0E2E"/>
    <w:rsid w:val="00340993"/>
    <w:rsid w:val="0037091C"/>
    <w:rsid w:val="0039129D"/>
    <w:rsid w:val="003B2602"/>
    <w:rsid w:val="003D7147"/>
    <w:rsid w:val="003E6952"/>
    <w:rsid w:val="004155C3"/>
    <w:rsid w:val="00470CB2"/>
    <w:rsid w:val="004B23C1"/>
    <w:rsid w:val="004E7680"/>
    <w:rsid w:val="00536E65"/>
    <w:rsid w:val="00551FFA"/>
    <w:rsid w:val="00560058"/>
    <w:rsid w:val="005764CE"/>
    <w:rsid w:val="00584221"/>
    <w:rsid w:val="005D5028"/>
    <w:rsid w:val="005D7D59"/>
    <w:rsid w:val="00636C16"/>
    <w:rsid w:val="00643149"/>
    <w:rsid w:val="00656C1A"/>
    <w:rsid w:val="00662076"/>
    <w:rsid w:val="006724C3"/>
    <w:rsid w:val="00676B10"/>
    <w:rsid w:val="00685507"/>
    <w:rsid w:val="00690E02"/>
    <w:rsid w:val="00697987"/>
    <w:rsid w:val="006B6074"/>
    <w:rsid w:val="00707474"/>
    <w:rsid w:val="00713249"/>
    <w:rsid w:val="007514AA"/>
    <w:rsid w:val="007603D4"/>
    <w:rsid w:val="007A0D90"/>
    <w:rsid w:val="007C468E"/>
    <w:rsid w:val="00826AE8"/>
    <w:rsid w:val="00843C79"/>
    <w:rsid w:val="00845DA2"/>
    <w:rsid w:val="008475DF"/>
    <w:rsid w:val="008A7F98"/>
    <w:rsid w:val="00914396"/>
    <w:rsid w:val="009339EF"/>
    <w:rsid w:val="009A119E"/>
    <w:rsid w:val="00A04F9F"/>
    <w:rsid w:val="00A05F5B"/>
    <w:rsid w:val="00A277A9"/>
    <w:rsid w:val="00A60916"/>
    <w:rsid w:val="00A72C98"/>
    <w:rsid w:val="00AA1A3C"/>
    <w:rsid w:val="00AE3B63"/>
    <w:rsid w:val="00AF6EEE"/>
    <w:rsid w:val="00B0307A"/>
    <w:rsid w:val="00B100CC"/>
    <w:rsid w:val="00B33B20"/>
    <w:rsid w:val="00B37EE0"/>
    <w:rsid w:val="00B93E3B"/>
    <w:rsid w:val="00BA13E2"/>
    <w:rsid w:val="00C206F5"/>
    <w:rsid w:val="00CA0CC4"/>
    <w:rsid w:val="00CC02AF"/>
    <w:rsid w:val="00D30399"/>
    <w:rsid w:val="00D83280"/>
    <w:rsid w:val="00DA2612"/>
    <w:rsid w:val="00DC035E"/>
    <w:rsid w:val="00DD743E"/>
    <w:rsid w:val="00DE39E0"/>
    <w:rsid w:val="00DE4A72"/>
    <w:rsid w:val="00E06524"/>
    <w:rsid w:val="00E14042"/>
    <w:rsid w:val="00E14546"/>
    <w:rsid w:val="00E14A05"/>
    <w:rsid w:val="00EC75A5"/>
    <w:rsid w:val="00EE1542"/>
    <w:rsid w:val="00FB0202"/>
    <w:rsid w:val="00FC6E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072648"/>
  <w15:docId w15:val="{DDB5F0BF-D341-45FA-92F6-6C37CB63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39E0"/>
    <w:rPr>
      <w:rFonts w:ascii="Lucida Grande" w:hAnsi="Lucida Grande"/>
      <w:sz w:val="24"/>
      <w:szCs w:val="24"/>
      <w:lang w:val="en-GB"/>
    </w:rPr>
  </w:style>
  <w:style w:type="paragraph" w:styleId="Heading1">
    <w:name w:val="heading 1"/>
    <w:basedOn w:val="Normal"/>
    <w:link w:val="Heading1Char"/>
    <w:qFormat/>
    <w:rsid w:val="00A72C98"/>
    <w:pPr>
      <w:keepNext/>
      <w:spacing w:before="100" w:beforeAutospacing="1" w:after="100" w:afterAutospacing="1"/>
      <w:ind w:left="720" w:hanging="720"/>
      <w:jc w:val="both"/>
      <w:outlineLvl w:val="0"/>
    </w:pPr>
    <w:rPr>
      <w:rFonts w:ascii="Verdana" w:eastAsia="Times New Roman" w:hAnsi="Verdana"/>
      <w:b/>
      <w:caps/>
      <w:kern w:val="28"/>
      <w:sz w:val="20"/>
      <w:szCs w:val="20"/>
      <w:lang w:eastAsia="en-US"/>
    </w:rPr>
  </w:style>
  <w:style w:type="paragraph" w:styleId="Heading2">
    <w:name w:val="heading 2"/>
    <w:basedOn w:val="Normal"/>
    <w:next w:val="Normal"/>
    <w:link w:val="Heading2Char"/>
    <w:unhideWhenUsed/>
    <w:qFormat/>
    <w:rsid w:val="007074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A6091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42"/>
    <w:pPr>
      <w:tabs>
        <w:tab w:val="center" w:pos="4320"/>
        <w:tab w:val="right" w:pos="8640"/>
      </w:tabs>
    </w:pPr>
  </w:style>
  <w:style w:type="character" w:customStyle="1" w:styleId="HeaderChar">
    <w:name w:val="Header Char"/>
    <w:basedOn w:val="DefaultParagraphFont"/>
    <w:link w:val="Header"/>
    <w:uiPriority w:val="99"/>
    <w:rsid w:val="00904A42"/>
    <w:rPr>
      <w:rFonts w:ascii="Lucida Grande" w:hAnsi="Lucida Grande"/>
      <w:sz w:val="24"/>
      <w:szCs w:val="24"/>
    </w:rPr>
  </w:style>
  <w:style w:type="paragraph" w:styleId="Footer">
    <w:name w:val="footer"/>
    <w:basedOn w:val="Normal"/>
    <w:link w:val="FooterChar"/>
    <w:uiPriority w:val="99"/>
    <w:unhideWhenUsed/>
    <w:rsid w:val="00904A42"/>
    <w:pPr>
      <w:tabs>
        <w:tab w:val="center" w:pos="4320"/>
        <w:tab w:val="right" w:pos="8640"/>
      </w:tabs>
    </w:pPr>
  </w:style>
  <w:style w:type="character" w:customStyle="1" w:styleId="FooterChar">
    <w:name w:val="Footer Char"/>
    <w:basedOn w:val="DefaultParagraphFont"/>
    <w:link w:val="Footer"/>
    <w:uiPriority w:val="99"/>
    <w:rsid w:val="00904A42"/>
    <w:rPr>
      <w:rFonts w:ascii="Lucida Grande" w:hAnsi="Lucida Grande"/>
      <w:sz w:val="24"/>
      <w:szCs w:val="24"/>
    </w:rPr>
  </w:style>
  <w:style w:type="paragraph" w:styleId="BalloonText">
    <w:name w:val="Balloon Text"/>
    <w:basedOn w:val="Normal"/>
    <w:link w:val="BalloonTextChar"/>
    <w:semiHidden/>
    <w:unhideWhenUsed/>
    <w:rsid w:val="00DE39E0"/>
    <w:rPr>
      <w:rFonts w:cs="Lucida Grande"/>
      <w:sz w:val="18"/>
      <w:szCs w:val="18"/>
    </w:rPr>
  </w:style>
  <w:style w:type="character" w:customStyle="1" w:styleId="BalloonTextChar">
    <w:name w:val="Balloon Text Char"/>
    <w:basedOn w:val="DefaultParagraphFont"/>
    <w:link w:val="BalloonText"/>
    <w:uiPriority w:val="99"/>
    <w:semiHidden/>
    <w:rsid w:val="00DE39E0"/>
    <w:rPr>
      <w:rFonts w:ascii="Lucida Grande" w:hAnsi="Lucida Grande" w:cs="Lucida Grande"/>
      <w:sz w:val="18"/>
      <w:szCs w:val="18"/>
      <w:lang w:val="en-GB"/>
    </w:rPr>
  </w:style>
  <w:style w:type="paragraph" w:styleId="ListParagraph">
    <w:name w:val="List Paragraph"/>
    <w:basedOn w:val="Normal"/>
    <w:uiPriority w:val="34"/>
    <w:qFormat/>
    <w:rsid w:val="00A277A9"/>
    <w:pPr>
      <w:ind w:left="720"/>
      <w:contextualSpacing/>
    </w:pPr>
  </w:style>
  <w:style w:type="character" w:styleId="PageNumber">
    <w:name w:val="page number"/>
    <w:basedOn w:val="DefaultParagraphFont"/>
    <w:unhideWhenUsed/>
    <w:rsid w:val="00690E02"/>
  </w:style>
  <w:style w:type="paragraph" w:styleId="BodyText">
    <w:name w:val="Body Text"/>
    <w:basedOn w:val="Normal"/>
    <w:link w:val="BodyTextChar"/>
    <w:qFormat/>
    <w:rsid w:val="00690E02"/>
    <w:pPr>
      <w:tabs>
        <w:tab w:val="left" w:pos="-1890"/>
      </w:tabs>
      <w:ind w:right="1440"/>
      <w:jc w:val="both"/>
    </w:pPr>
    <w:rPr>
      <w:rFonts w:ascii="Times New Roman" w:eastAsia="Times New Roman" w:hAnsi="Times New Roman"/>
      <w:b/>
      <w:szCs w:val="20"/>
      <w:lang w:eastAsia="en-US"/>
    </w:rPr>
  </w:style>
  <w:style w:type="character" w:customStyle="1" w:styleId="BodyTextChar">
    <w:name w:val="Body Text Char"/>
    <w:basedOn w:val="DefaultParagraphFont"/>
    <w:link w:val="BodyText"/>
    <w:uiPriority w:val="1"/>
    <w:rsid w:val="00690E02"/>
    <w:rPr>
      <w:rFonts w:ascii="Times New Roman" w:eastAsia="Times New Roman" w:hAnsi="Times New Roman"/>
      <w:b/>
      <w:sz w:val="24"/>
      <w:lang w:val="en-GB" w:eastAsia="en-US"/>
    </w:rPr>
  </w:style>
  <w:style w:type="paragraph" w:styleId="DocumentMap">
    <w:name w:val="Document Map"/>
    <w:basedOn w:val="Normal"/>
    <w:link w:val="DocumentMapChar"/>
    <w:uiPriority w:val="99"/>
    <w:semiHidden/>
    <w:unhideWhenUsed/>
    <w:rsid w:val="004155C3"/>
    <w:rPr>
      <w:rFonts w:ascii="Times New Roman" w:hAnsi="Times New Roman"/>
    </w:rPr>
  </w:style>
  <w:style w:type="character" w:customStyle="1" w:styleId="DocumentMapChar">
    <w:name w:val="Document Map Char"/>
    <w:basedOn w:val="DefaultParagraphFont"/>
    <w:link w:val="DocumentMap"/>
    <w:uiPriority w:val="99"/>
    <w:semiHidden/>
    <w:rsid w:val="004155C3"/>
    <w:rPr>
      <w:rFonts w:ascii="Times New Roman" w:hAnsi="Times New Roman"/>
      <w:sz w:val="24"/>
      <w:szCs w:val="24"/>
      <w:lang w:val="en-GB"/>
    </w:rPr>
  </w:style>
  <w:style w:type="character" w:styleId="CommentReference">
    <w:name w:val="annotation reference"/>
    <w:basedOn w:val="DefaultParagraphFont"/>
    <w:unhideWhenUsed/>
    <w:rsid w:val="009339EF"/>
    <w:rPr>
      <w:sz w:val="18"/>
      <w:szCs w:val="18"/>
    </w:rPr>
  </w:style>
  <w:style w:type="paragraph" w:styleId="CommentText">
    <w:name w:val="annotation text"/>
    <w:basedOn w:val="Normal"/>
    <w:link w:val="CommentTextChar"/>
    <w:unhideWhenUsed/>
    <w:rsid w:val="009339EF"/>
  </w:style>
  <w:style w:type="character" w:customStyle="1" w:styleId="CommentTextChar">
    <w:name w:val="Comment Text Char"/>
    <w:basedOn w:val="DefaultParagraphFont"/>
    <w:link w:val="CommentText"/>
    <w:rsid w:val="009339EF"/>
    <w:rPr>
      <w:rFonts w:ascii="Lucida Grande" w:hAnsi="Lucida Grande"/>
      <w:sz w:val="24"/>
      <w:szCs w:val="24"/>
      <w:lang w:val="en-GB"/>
    </w:rPr>
  </w:style>
  <w:style w:type="paragraph" w:styleId="CommentSubject">
    <w:name w:val="annotation subject"/>
    <w:basedOn w:val="CommentText"/>
    <w:next w:val="CommentText"/>
    <w:link w:val="CommentSubjectChar"/>
    <w:unhideWhenUsed/>
    <w:rsid w:val="009339EF"/>
    <w:rPr>
      <w:b/>
      <w:bCs/>
      <w:sz w:val="20"/>
      <w:szCs w:val="20"/>
    </w:rPr>
  </w:style>
  <w:style w:type="character" w:customStyle="1" w:styleId="CommentSubjectChar">
    <w:name w:val="Comment Subject Char"/>
    <w:basedOn w:val="CommentTextChar"/>
    <w:link w:val="CommentSubject"/>
    <w:rsid w:val="009339EF"/>
    <w:rPr>
      <w:rFonts w:ascii="Lucida Grande" w:hAnsi="Lucida Grande"/>
      <w:b/>
      <w:bCs/>
      <w:sz w:val="24"/>
      <w:szCs w:val="24"/>
      <w:lang w:val="en-GB"/>
    </w:rPr>
  </w:style>
  <w:style w:type="table" w:styleId="TableGrid">
    <w:name w:val="Table Grid"/>
    <w:basedOn w:val="TableNormal"/>
    <w:rsid w:val="003D7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0D32BC"/>
    <w:rPr>
      <w:color w:val="365F91" w:themeColor="accent1" w:themeShade="BF"/>
      <w:u w:val="single"/>
    </w:rPr>
  </w:style>
  <w:style w:type="character" w:customStyle="1" w:styleId="Heading1Char">
    <w:name w:val="Heading 1 Char"/>
    <w:basedOn w:val="DefaultParagraphFont"/>
    <w:link w:val="Heading1"/>
    <w:uiPriority w:val="1"/>
    <w:rsid w:val="00A72C98"/>
    <w:rPr>
      <w:rFonts w:ascii="Verdana" w:eastAsia="Times New Roman" w:hAnsi="Verdana"/>
      <w:b/>
      <w:caps/>
      <w:kern w:val="28"/>
      <w:lang w:val="en-GB" w:eastAsia="en-US"/>
    </w:rPr>
  </w:style>
  <w:style w:type="paragraph" w:styleId="NoSpacing">
    <w:name w:val="No Spacing"/>
    <w:qFormat/>
    <w:rsid w:val="00A72C98"/>
    <w:pPr>
      <w:spacing w:beforeAutospacing="1" w:afterAutospacing="1"/>
      <w:jc w:val="both"/>
    </w:pPr>
    <w:rPr>
      <w:rFonts w:ascii="Verdana" w:eastAsiaTheme="minorHAnsi" w:hAnsi="Verdana" w:cstheme="minorBidi"/>
      <w:lang w:val="en-GB" w:eastAsia="en-US"/>
    </w:rPr>
  </w:style>
  <w:style w:type="character" w:customStyle="1" w:styleId="Heading2Char">
    <w:name w:val="Heading 2 Char"/>
    <w:basedOn w:val="DefaultParagraphFont"/>
    <w:link w:val="Heading2"/>
    <w:uiPriority w:val="9"/>
    <w:semiHidden/>
    <w:rsid w:val="00707474"/>
    <w:rPr>
      <w:rFonts w:asciiTheme="majorHAnsi" w:eastAsiaTheme="majorEastAsia" w:hAnsiTheme="majorHAnsi" w:cstheme="majorBidi"/>
      <w:color w:val="365F91" w:themeColor="accent1" w:themeShade="BF"/>
      <w:sz w:val="26"/>
      <w:szCs w:val="26"/>
      <w:lang w:val="en-GB"/>
    </w:rPr>
  </w:style>
  <w:style w:type="paragraph" w:customStyle="1" w:styleId="TableParagraph">
    <w:name w:val="Table Paragraph"/>
    <w:basedOn w:val="Normal"/>
    <w:uiPriority w:val="1"/>
    <w:qFormat/>
    <w:rsid w:val="003B2602"/>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rsid w:val="00636C16"/>
    <w:rPr>
      <w:color w:val="605E5C"/>
      <w:shd w:val="clear" w:color="auto" w:fill="E1DFDD"/>
    </w:rPr>
  </w:style>
  <w:style w:type="character" w:customStyle="1" w:styleId="Heading3Char">
    <w:name w:val="Heading 3 Char"/>
    <w:basedOn w:val="DefaultParagraphFont"/>
    <w:link w:val="Heading3"/>
    <w:uiPriority w:val="9"/>
    <w:semiHidden/>
    <w:rsid w:val="00A60916"/>
    <w:rPr>
      <w:rFonts w:asciiTheme="majorHAnsi" w:eastAsiaTheme="majorEastAsia" w:hAnsiTheme="majorHAnsi" w:cstheme="majorBidi"/>
      <w:color w:val="243F60" w:themeColor="accent1" w:themeShade="7F"/>
      <w:sz w:val="24"/>
      <w:szCs w:val="24"/>
      <w:lang w:val="en-GB"/>
    </w:rPr>
  </w:style>
  <w:style w:type="paragraph" w:styleId="Title">
    <w:name w:val="Title"/>
    <w:basedOn w:val="Normal"/>
    <w:link w:val="TitleChar"/>
    <w:qFormat/>
    <w:rsid w:val="008A7F98"/>
    <w:pPr>
      <w:widowControl w:val="0"/>
      <w:autoSpaceDE w:val="0"/>
      <w:autoSpaceDN w:val="0"/>
      <w:spacing w:before="32"/>
      <w:ind w:left="1731" w:right="1632"/>
      <w:jc w:val="center"/>
    </w:pPr>
    <w:rPr>
      <w:rFonts w:ascii="Arial" w:eastAsia="Arial" w:hAnsi="Arial" w:cs="Arial"/>
      <w:b/>
      <w:bCs/>
      <w:sz w:val="36"/>
      <w:szCs w:val="36"/>
      <w:lang w:val="en-US" w:eastAsia="en-US"/>
    </w:rPr>
  </w:style>
  <w:style w:type="character" w:customStyle="1" w:styleId="TitleChar">
    <w:name w:val="Title Char"/>
    <w:basedOn w:val="DefaultParagraphFont"/>
    <w:link w:val="Title"/>
    <w:uiPriority w:val="10"/>
    <w:rsid w:val="008A7F98"/>
    <w:rPr>
      <w:rFonts w:ascii="Arial" w:eastAsia="Arial" w:hAnsi="Arial" w:cs="Arial"/>
      <w:b/>
      <w:bCs/>
      <w:sz w:val="36"/>
      <w:szCs w:val="36"/>
      <w:lang w:eastAsia="en-US"/>
    </w:rPr>
  </w:style>
  <w:style w:type="paragraph" w:styleId="BodyText3">
    <w:name w:val="Body Text 3"/>
    <w:basedOn w:val="Normal"/>
    <w:link w:val="BodyText3Char"/>
    <w:rsid w:val="001C0891"/>
    <w:pPr>
      <w:jc w:val="both"/>
    </w:pPr>
    <w:rPr>
      <w:rFonts w:ascii="Arial" w:eastAsia="Times New Roman" w:hAnsi="Arial" w:cs="Arial"/>
      <w:lang w:eastAsia="en-GB"/>
    </w:rPr>
  </w:style>
  <w:style w:type="character" w:customStyle="1" w:styleId="BodyText3Char">
    <w:name w:val="Body Text 3 Char"/>
    <w:basedOn w:val="DefaultParagraphFont"/>
    <w:link w:val="BodyText3"/>
    <w:rsid w:val="001C0891"/>
    <w:rPr>
      <w:rFonts w:ascii="Arial" w:eastAsia="Times New Roman" w:hAnsi="Arial" w:cs="Arial"/>
      <w:sz w:val="24"/>
      <w:szCs w:val="24"/>
      <w:lang w:val="en-GB" w:eastAsia="en-GB"/>
    </w:rPr>
  </w:style>
  <w:style w:type="paragraph" w:styleId="PlainText">
    <w:name w:val="Plain Text"/>
    <w:basedOn w:val="Normal"/>
    <w:link w:val="PlainTextChar"/>
    <w:rsid w:val="001C0891"/>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1C0891"/>
    <w:rPr>
      <w:rFonts w:ascii="Courier New" w:eastAsia="Times New Roman" w:hAnsi="Courier New" w:cs="Courier New"/>
      <w:lang w:val="en-GB" w:eastAsia="en-US"/>
    </w:rPr>
  </w:style>
  <w:style w:type="paragraph" w:styleId="BodyText2">
    <w:name w:val="Body Text 2"/>
    <w:basedOn w:val="Normal"/>
    <w:link w:val="BodyText2Char"/>
    <w:rsid w:val="001C0891"/>
    <w:pPr>
      <w:jc w:val="center"/>
    </w:pPr>
    <w:rPr>
      <w:rFonts w:ascii="Arial" w:eastAsia="Times New Roman" w:hAnsi="Arial"/>
      <w:sz w:val="22"/>
      <w:lang w:eastAsia="en-US"/>
    </w:rPr>
  </w:style>
  <w:style w:type="character" w:customStyle="1" w:styleId="BodyText2Char">
    <w:name w:val="Body Text 2 Char"/>
    <w:basedOn w:val="DefaultParagraphFont"/>
    <w:link w:val="BodyText2"/>
    <w:rsid w:val="001C0891"/>
    <w:rPr>
      <w:rFonts w:ascii="Arial" w:eastAsia="Times New Roman" w:hAnsi="Arial"/>
      <w:sz w:val="22"/>
      <w:szCs w:val="24"/>
      <w:lang w:val="en-GB" w:eastAsia="en-US"/>
    </w:rPr>
  </w:style>
  <w:style w:type="paragraph" w:styleId="BodyTextIndent">
    <w:name w:val="Body Text Indent"/>
    <w:basedOn w:val="Normal"/>
    <w:link w:val="BodyTextIndentChar"/>
    <w:rsid w:val="001C0891"/>
    <w:pPr>
      <w:ind w:left="360"/>
    </w:pPr>
    <w:rPr>
      <w:rFonts w:ascii="Arial" w:eastAsia="Times New Roman" w:hAnsi="Arial"/>
      <w:lang w:eastAsia="en-US"/>
    </w:rPr>
  </w:style>
  <w:style w:type="character" w:customStyle="1" w:styleId="BodyTextIndentChar">
    <w:name w:val="Body Text Indent Char"/>
    <w:basedOn w:val="DefaultParagraphFont"/>
    <w:link w:val="BodyTextIndent"/>
    <w:rsid w:val="001C0891"/>
    <w:rPr>
      <w:rFonts w:ascii="Arial" w:eastAsia="Times New Roman" w:hAnsi="Arial"/>
      <w:sz w:val="24"/>
      <w:szCs w:val="24"/>
      <w:lang w:val="en-GB" w:eastAsia="en-US"/>
    </w:rPr>
  </w:style>
  <w:style w:type="paragraph" w:styleId="BodyTextIndent2">
    <w:name w:val="Body Text Indent 2"/>
    <w:basedOn w:val="Normal"/>
    <w:link w:val="BodyTextIndent2Char"/>
    <w:rsid w:val="001C0891"/>
    <w:pPr>
      <w:ind w:left="-720"/>
    </w:pPr>
    <w:rPr>
      <w:rFonts w:ascii="Arial" w:eastAsia="Times New Roman" w:hAnsi="Arial" w:cs="Arial"/>
      <w:lang w:eastAsia="en-US"/>
    </w:rPr>
  </w:style>
  <w:style w:type="character" w:customStyle="1" w:styleId="BodyTextIndent2Char">
    <w:name w:val="Body Text Indent 2 Char"/>
    <w:basedOn w:val="DefaultParagraphFont"/>
    <w:link w:val="BodyTextIndent2"/>
    <w:rsid w:val="001C0891"/>
    <w:rPr>
      <w:rFonts w:ascii="Arial" w:eastAsia="Times New Roman" w:hAnsi="Arial" w:cs="Arial"/>
      <w:sz w:val="24"/>
      <w:szCs w:val="24"/>
      <w:lang w:val="en-GB" w:eastAsia="en-US"/>
    </w:rPr>
  </w:style>
  <w:style w:type="paragraph" w:styleId="TOCHeading">
    <w:name w:val="TOC Heading"/>
    <w:basedOn w:val="Heading1"/>
    <w:next w:val="Normal"/>
    <w:uiPriority w:val="39"/>
    <w:unhideWhenUsed/>
    <w:qFormat/>
    <w:rsid w:val="001C0891"/>
    <w:pPr>
      <w:keepLines/>
      <w:spacing w:before="480" w:beforeAutospacing="0" w:after="0" w:afterAutospacing="0" w:line="276" w:lineRule="auto"/>
      <w:ind w:left="0" w:firstLine="0"/>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1C0891"/>
    <w:pPr>
      <w:tabs>
        <w:tab w:val="left" w:pos="440"/>
        <w:tab w:val="right" w:leader="dot" w:pos="10205"/>
      </w:tabs>
    </w:pPr>
    <w:rPr>
      <w:rFonts w:ascii="Arial" w:eastAsia="Times New Roman" w:hAnsi="Arial" w:cs="Arial"/>
      <w:b/>
      <w:noProof/>
      <w:lang w:val="en-US" w:eastAsia="en-GB"/>
    </w:rPr>
  </w:style>
  <w:style w:type="paragraph" w:styleId="TOC2">
    <w:name w:val="toc 2"/>
    <w:basedOn w:val="Normal"/>
    <w:next w:val="Normal"/>
    <w:autoRedefine/>
    <w:uiPriority w:val="39"/>
    <w:rsid w:val="001C0891"/>
    <w:pPr>
      <w:ind w:left="240"/>
    </w:pPr>
    <w:rPr>
      <w:rFonts w:ascii="Arial" w:eastAsia="Times New Roman" w:hAnsi="Arial" w:cs="Arial"/>
      <w:lang w:eastAsia="en-GB"/>
    </w:rPr>
  </w:style>
  <w:style w:type="paragraph" w:customStyle="1" w:styleId="Bullet1Text">
    <w:name w:val="Bullet1 (Text)"/>
    <w:basedOn w:val="Normal"/>
    <w:rsid w:val="001C0891"/>
    <w:pPr>
      <w:keepLines/>
      <w:numPr>
        <w:numId w:val="5"/>
      </w:numPr>
      <w:spacing w:before="60" w:after="60" w:line="288" w:lineRule="auto"/>
      <w:ind w:right="454"/>
    </w:pPr>
    <w:rPr>
      <w:rFonts w:ascii="Arial" w:eastAsia="Batang" w:hAnsi="Arial"/>
      <w:color w:val="000000"/>
      <w:sz w:val="20"/>
      <w:szCs w:val="20"/>
      <w:lang w:eastAsia="en-US"/>
    </w:rPr>
  </w:style>
  <w:style w:type="paragraph" w:customStyle="1" w:styleId="Noteafterstep">
    <w:name w:val="Note after step"/>
    <w:basedOn w:val="Normal"/>
    <w:next w:val="Normal"/>
    <w:rsid w:val="001C0891"/>
    <w:pPr>
      <w:numPr>
        <w:numId w:val="4"/>
      </w:numPr>
      <w:pBdr>
        <w:top w:val="single" w:sz="6" w:space="1" w:color="auto"/>
        <w:left w:val="single" w:sz="6" w:space="0" w:color="auto"/>
        <w:bottom w:val="single" w:sz="12" w:space="1" w:color="auto"/>
        <w:right w:val="single" w:sz="6" w:space="0" w:color="auto"/>
      </w:pBdr>
      <w:shd w:val="clear" w:color="auto" w:fill="E6E6E6"/>
      <w:tabs>
        <w:tab w:val="clear" w:pos="1854"/>
        <w:tab w:val="left" w:pos="2652"/>
      </w:tabs>
      <w:spacing w:before="60" w:after="140" w:line="288" w:lineRule="auto"/>
      <w:ind w:left="2652" w:right="454" w:hanging="780"/>
    </w:pPr>
    <w:rPr>
      <w:rFonts w:ascii="Arial" w:eastAsia="MS Mincho" w:hAnsi="Arial"/>
      <w:bCs/>
      <w:sz w:val="20"/>
      <w:szCs w:val="20"/>
      <w:lang w:val="en-US" w:eastAsia="en-US"/>
    </w:rPr>
  </w:style>
  <w:style w:type="paragraph" w:customStyle="1" w:styleId="Note">
    <w:name w:val="Note"/>
    <w:basedOn w:val="Noteafterstep"/>
    <w:next w:val="BodyText"/>
    <w:rsid w:val="001C0891"/>
    <w:pPr>
      <w:tabs>
        <w:tab w:val="left" w:pos="2106"/>
      </w:tabs>
      <w:ind w:left="2106" w:hanging="702"/>
    </w:pPr>
  </w:style>
  <w:style w:type="paragraph" w:styleId="NormalWeb">
    <w:name w:val="Normal (Web)"/>
    <w:basedOn w:val="Normal"/>
    <w:uiPriority w:val="99"/>
    <w:unhideWhenUsed/>
    <w:rsid w:val="001C0891"/>
    <w:pPr>
      <w:spacing w:before="100" w:beforeAutospacing="1" w:after="100" w:afterAutospacing="1"/>
    </w:pPr>
    <w:rPr>
      <w:rFonts w:ascii="Times New Roman" w:eastAsia="Times New Roman" w:hAnsi="Times New Roman"/>
      <w:lang w:eastAsia="en-GB"/>
    </w:rPr>
  </w:style>
  <w:style w:type="paragraph" w:styleId="Revision">
    <w:name w:val="Revision"/>
    <w:hidden/>
    <w:uiPriority w:val="99"/>
    <w:semiHidden/>
    <w:rsid w:val="001C0891"/>
    <w:rPr>
      <w:rFonts w:ascii="Arial" w:eastAsia="Times New Roman" w:hAnsi="Arial" w:cs="Arial"/>
      <w:sz w:val="24"/>
      <w:szCs w:val="24"/>
      <w:lang w:val="en-GB" w:eastAsia="en-GB"/>
    </w:rPr>
  </w:style>
  <w:style w:type="paragraph" w:styleId="TOC3">
    <w:name w:val="toc 3"/>
    <w:basedOn w:val="Normal"/>
    <w:next w:val="Normal"/>
    <w:autoRedefine/>
    <w:uiPriority w:val="39"/>
    <w:unhideWhenUsed/>
    <w:rsid w:val="001C0891"/>
    <w:pPr>
      <w:spacing w:after="100" w:line="259" w:lineRule="auto"/>
      <w:ind w:left="440"/>
    </w:pPr>
    <w:rPr>
      <w:rFonts w:asciiTheme="minorHAnsi" w:hAnsiTheme="minorHAnsi"/>
      <w:sz w:val="22"/>
      <w:szCs w:val="22"/>
      <w:lang w:val="en-US" w:eastAsia="en-US"/>
    </w:rPr>
  </w:style>
  <w:style w:type="table" w:styleId="GridTable6ColourfulAccent1">
    <w:name w:val="Grid Table 6 Colorful Accent 1"/>
    <w:basedOn w:val="TableNormal"/>
    <w:uiPriority w:val="51"/>
    <w:rsid w:val="001C0891"/>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4912">
      <w:bodyDiv w:val="1"/>
      <w:marLeft w:val="0"/>
      <w:marRight w:val="0"/>
      <w:marTop w:val="0"/>
      <w:marBottom w:val="0"/>
      <w:divBdr>
        <w:top w:val="none" w:sz="0" w:space="0" w:color="auto"/>
        <w:left w:val="none" w:sz="0" w:space="0" w:color="auto"/>
        <w:bottom w:val="none" w:sz="0" w:space="0" w:color="auto"/>
        <w:right w:val="none" w:sz="0" w:space="0" w:color="auto"/>
      </w:divBdr>
    </w:div>
    <w:div w:id="389110963">
      <w:bodyDiv w:val="1"/>
      <w:marLeft w:val="0"/>
      <w:marRight w:val="0"/>
      <w:marTop w:val="0"/>
      <w:marBottom w:val="0"/>
      <w:divBdr>
        <w:top w:val="none" w:sz="0" w:space="0" w:color="auto"/>
        <w:left w:val="none" w:sz="0" w:space="0" w:color="auto"/>
        <w:bottom w:val="none" w:sz="0" w:space="0" w:color="auto"/>
        <w:right w:val="none" w:sz="0" w:space="0" w:color="auto"/>
      </w:divBdr>
    </w:div>
    <w:div w:id="465392620">
      <w:bodyDiv w:val="1"/>
      <w:marLeft w:val="0"/>
      <w:marRight w:val="0"/>
      <w:marTop w:val="0"/>
      <w:marBottom w:val="0"/>
      <w:divBdr>
        <w:top w:val="none" w:sz="0" w:space="0" w:color="auto"/>
        <w:left w:val="none" w:sz="0" w:space="0" w:color="auto"/>
        <w:bottom w:val="none" w:sz="0" w:space="0" w:color="auto"/>
        <w:right w:val="none" w:sz="0" w:space="0" w:color="auto"/>
      </w:divBdr>
    </w:div>
    <w:div w:id="684208810">
      <w:bodyDiv w:val="1"/>
      <w:marLeft w:val="0"/>
      <w:marRight w:val="0"/>
      <w:marTop w:val="0"/>
      <w:marBottom w:val="0"/>
      <w:divBdr>
        <w:top w:val="none" w:sz="0" w:space="0" w:color="auto"/>
        <w:left w:val="none" w:sz="0" w:space="0" w:color="auto"/>
        <w:bottom w:val="none" w:sz="0" w:space="0" w:color="auto"/>
        <w:right w:val="none" w:sz="0" w:space="0" w:color="auto"/>
      </w:divBdr>
    </w:div>
    <w:div w:id="1154374859">
      <w:bodyDiv w:val="1"/>
      <w:marLeft w:val="0"/>
      <w:marRight w:val="0"/>
      <w:marTop w:val="0"/>
      <w:marBottom w:val="0"/>
      <w:divBdr>
        <w:top w:val="none" w:sz="0" w:space="0" w:color="auto"/>
        <w:left w:val="none" w:sz="0" w:space="0" w:color="auto"/>
        <w:bottom w:val="none" w:sz="0" w:space="0" w:color="auto"/>
        <w:right w:val="none" w:sz="0" w:space="0" w:color="auto"/>
      </w:divBdr>
    </w:div>
    <w:div w:id="1306423726">
      <w:bodyDiv w:val="1"/>
      <w:marLeft w:val="0"/>
      <w:marRight w:val="0"/>
      <w:marTop w:val="0"/>
      <w:marBottom w:val="0"/>
      <w:divBdr>
        <w:top w:val="none" w:sz="0" w:space="0" w:color="auto"/>
        <w:left w:val="none" w:sz="0" w:space="0" w:color="auto"/>
        <w:bottom w:val="none" w:sz="0" w:space="0" w:color="auto"/>
        <w:right w:val="none" w:sz="0" w:space="0" w:color="auto"/>
      </w:divBdr>
    </w:div>
    <w:div w:id="1690793422">
      <w:bodyDiv w:val="1"/>
      <w:marLeft w:val="0"/>
      <w:marRight w:val="0"/>
      <w:marTop w:val="0"/>
      <w:marBottom w:val="0"/>
      <w:divBdr>
        <w:top w:val="none" w:sz="0" w:space="0" w:color="auto"/>
        <w:left w:val="none" w:sz="0" w:space="0" w:color="auto"/>
        <w:bottom w:val="none" w:sz="0" w:space="0" w:color="auto"/>
        <w:right w:val="none" w:sz="0" w:space="0" w:color="auto"/>
      </w:divBdr>
    </w:div>
    <w:div w:id="20845699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Cain</dc:creator>
  <cp:keywords/>
  <dc:description/>
  <cp:lastModifiedBy>Anna Cain</cp:lastModifiedBy>
  <cp:revision>3</cp:revision>
  <cp:lastPrinted>2016-09-02T11:05:00Z</cp:lastPrinted>
  <dcterms:created xsi:type="dcterms:W3CDTF">2023-02-27T17:34:00Z</dcterms:created>
  <dcterms:modified xsi:type="dcterms:W3CDTF">2024-04-03T14:55:00Z</dcterms:modified>
</cp:coreProperties>
</file>