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9C40" w14:textId="70CB0158" w:rsidR="001C0F27" w:rsidRPr="005F0FF4" w:rsidRDefault="00F003CE" w:rsidP="00605E72">
      <w:pPr>
        <w:spacing w:line="276" w:lineRule="auto"/>
        <w:outlineLvl w:val="0"/>
        <w:rPr>
          <w:rFonts w:ascii="Verdana" w:hAnsi="Verdana"/>
          <w:b/>
          <w:color w:val="000000" w:themeColor="text1"/>
          <w:sz w:val="24"/>
          <w:szCs w:val="24"/>
        </w:rPr>
      </w:pPr>
      <w:r w:rsidRPr="005F0FF4">
        <w:rPr>
          <w:rFonts w:ascii="Verdana" w:hAnsi="Verdana"/>
          <w:b/>
          <w:color w:val="000000" w:themeColor="text1"/>
          <w:sz w:val="24"/>
          <w:szCs w:val="24"/>
        </w:rPr>
        <w:t xml:space="preserve">PERSONAL, </w:t>
      </w:r>
      <w:r w:rsidR="0079110D" w:rsidRPr="005F0FF4">
        <w:rPr>
          <w:rFonts w:ascii="Verdana" w:hAnsi="Verdana"/>
          <w:b/>
          <w:color w:val="000000" w:themeColor="text1"/>
          <w:sz w:val="24"/>
          <w:szCs w:val="24"/>
        </w:rPr>
        <w:t xml:space="preserve">SOCIAL, </w:t>
      </w:r>
      <w:r w:rsidR="00425913" w:rsidRPr="005F0FF4">
        <w:rPr>
          <w:rFonts w:ascii="Verdana" w:hAnsi="Verdana"/>
          <w:b/>
          <w:color w:val="000000" w:themeColor="text1"/>
          <w:sz w:val="24"/>
          <w:szCs w:val="24"/>
        </w:rPr>
        <w:t xml:space="preserve">HEALTH </w:t>
      </w:r>
      <w:r w:rsidR="0079110D" w:rsidRPr="005F0FF4">
        <w:rPr>
          <w:rFonts w:ascii="Verdana" w:hAnsi="Verdana"/>
          <w:b/>
          <w:color w:val="000000" w:themeColor="text1"/>
          <w:sz w:val="24"/>
          <w:szCs w:val="24"/>
        </w:rPr>
        <w:t xml:space="preserve">AND ECONOMIC </w:t>
      </w:r>
      <w:r w:rsidR="00425913" w:rsidRPr="005F0FF4">
        <w:rPr>
          <w:rFonts w:ascii="Verdana" w:hAnsi="Verdana"/>
          <w:b/>
          <w:color w:val="000000" w:themeColor="text1"/>
          <w:sz w:val="24"/>
          <w:szCs w:val="24"/>
        </w:rPr>
        <w:t>EDUCATION (PSH</w:t>
      </w:r>
      <w:r w:rsidRPr="005F0FF4">
        <w:rPr>
          <w:rFonts w:ascii="Verdana" w:hAnsi="Verdana"/>
          <w:b/>
          <w:color w:val="000000" w:themeColor="text1"/>
          <w:sz w:val="24"/>
          <w:szCs w:val="24"/>
        </w:rPr>
        <w:t xml:space="preserve">E) POLICY </w:t>
      </w:r>
    </w:p>
    <w:p w14:paraId="46700B68" w14:textId="77777777" w:rsidR="001C0F27" w:rsidRPr="005F0FF4" w:rsidRDefault="001C0F27" w:rsidP="005F48A2">
      <w:pPr>
        <w:spacing w:line="276" w:lineRule="auto"/>
        <w:rPr>
          <w:rFonts w:ascii="Verdana" w:hAnsi="Verdana"/>
          <w:b/>
          <w:color w:val="000000" w:themeColor="text1"/>
          <w:sz w:val="24"/>
          <w:szCs w:val="24"/>
        </w:rPr>
      </w:pPr>
    </w:p>
    <w:p w14:paraId="5BD39747" w14:textId="18EB7692" w:rsidR="00362554" w:rsidRPr="005F0FF4" w:rsidRDefault="00362554" w:rsidP="005F48A2">
      <w:pPr>
        <w:pStyle w:val="ListParagraph"/>
        <w:numPr>
          <w:ilvl w:val="0"/>
          <w:numId w:val="38"/>
        </w:numPr>
        <w:spacing w:line="276" w:lineRule="auto"/>
        <w:rPr>
          <w:rFonts w:ascii="Verdana" w:hAnsi="Verdana"/>
          <w:b/>
          <w:color w:val="000000" w:themeColor="text1"/>
          <w:sz w:val="21"/>
          <w:szCs w:val="21"/>
        </w:rPr>
      </w:pPr>
      <w:r w:rsidRPr="005F0FF4">
        <w:rPr>
          <w:rFonts w:ascii="Verdana" w:hAnsi="Verdana"/>
          <w:b/>
          <w:color w:val="000000" w:themeColor="text1"/>
          <w:sz w:val="21"/>
          <w:szCs w:val="21"/>
        </w:rPr>
        <w:t>Introduction</w:t>
      </w:r>
    </w:p>
    <w:p w14:paraId="7D47F456" w14:textId="4392B6B3" w:rsidR="00E45B62"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Personal</w:t>
      </w:r>
      <w:r w:rsidR="0079110D" w:rsidRPr="005F0FF4">
        <w:rPr>
          <w:rFonts w:ascii="Verdana" w:hAnsi="Verdana"/>
          <w:color w:val="000000" w:themeColor="text1"/>
          <w:sz w:val="21"/>
          <w:szCs w:val="21"/>
        </w:rPr>
        <w:t>,</w:t>
      </w:r>
      <w:r w:rsidRPr="005F0FF4">
        <w:rPr>
          <w:rFonts w:ascii="Verdana" w:hAnsi="Verdana"/>
          <w:color w:val="000000" w:themeColor="text1"/>
          <w:sz w:val="21"/>
          <w:szCs w:val="21"/>
        </w:rPr>
        <w:t xml:space="preserve"> Social</w:t>
      </w:r>
      <w:r w:rsidR="0079110D" w:rsidRPr="005F0FF4">
        <w:rPr>
          <w:rFonts w:ascii="Verdana" w:hAnsi="Verdana"/>
          <w:color w:val="000000" w:themeColor="text1"/>
          <w:sz w:val="21"/>
          <w:szCs w:val="21"/>
        </w:rPr>
        <w:t>,</w:t>
      </w:r>
      <w:r w:rsidRPr="005F0FF4">
        <w:rPr>
          <w:rFonts w:ascii="Verdana" w:hAnsi="Verdana"/>
          <w:color w:val="000000" w:themeColor="text1"/>
          <w:sz w:val="21"/>
          <w:szCs w:val="21"/>
        </w:rPr>
        <w:t xml:space="preserve"> Health</w:t>
      </w:r>
      <w:r w:rsidR="0079110D" w:rsidRPr="005F0FF4">
        <w:rPr>
          <w:rFonts w:ascii="Verdana" w:hAnsi="Verdana"/>
          <w:color w:val="000000" w:themeColor="text1"/>
          <w:sz w:val="21"/>
          <w:szCs w:val="21"/>
        </w:rPr>
        <w:t>,</w:t>
      </w:r>
      <w:r w:rsidRPr="005F0FF4">
        <w:rPr>
          <w:rFonts w:ascii="Verdana" w:hAnsi="Verdana"/>
          <w:color w:val="000000" w:themeColor="text1"/>
          <w:sz w:val="21"/>
          <w:szCs w:val="21"/>
        </w:rPr>
        <w:t xml:space="preserve"> </w:t>
      </w:r>
      <w:r w:rsidR="0079110D" w:rsidRPr="005F0FF4">
        <w:rPr>
          <w:rFonts w:ascii="Verdana" w:hAnsi="Verdana"/>
          <w:color w:val="000000" w:themeColor="text1"/>
          <w:sz w:val="21"/>
          <w:szCs w:val="21"/>
        </w:rPr>
        <w:t xml:space="preserve">and Economic </w:t>
      </w:r>
      <w:r w:rsidRPr="005F0FF4">
        <w:rPr>
          <w:rFonts w:ascii="Verdana" w:hAnsi="Verdana"/>
          <w:color w:val="000000" w:themeColor="text1"/>
          <w:sz w:val="21"/>
          <w:szCs w:val="21"/>
        </w:rPr>
        <w:t>Education is an integral part of the curriculum which affects every aspect of school life. The social climate and the type of learning environment created are crucial to this</w:t>
      </w:r>
      <w:r w:rsidR="00F003CE" w:rsidRPr="005F0FF4">
        <w:rPr>
          <w:rFonts w:ascii="Verdana" w:hAnsi="Verdana"/>
          <w:color w:val="000000" w:themeColor="text1"/>
          <w:sz w:val="21"/>
          <w:szCs w:val="21"/>
        </w:rPr>
        <w:t xml:space="preserve"> and at the Boxing Academy</w:t>
      </w:r>
      <w:r w:rsidR="005F48A2" w:rsidRPr="005F0FF4">
        <w:rPr>
          <w:rFonts w:ascii="Verdana" w:hAnsi="Verdana"/>
          <w:color w:val="000000" w:themeColor="text1"/>
          <w:sz w:val="21"/>
          <w:szCs w:val="21"/>
        </w:rPr>
        <w:t xml:space="preserve"> the staff share common attitudes and beliefs about values and behaviour which are </w:t>
      </w:r>
      <w:r w:rsidR="00F003CE" w:rsidRPr="005F0FF4">
        <w:rPr>
          <w:rFonts w:ascii="Verdana" w:hAnsi="Verdana"/>
          <w:color w:val="000000" w:themeColor="text1"/>
          <w:sz w:val="21"/>
          <w:szCs w:val="21"/>
        </w:rPr>
        <w:t>based around</w:t>
      </w:r>
      <w:r w:rsidR="005F48A2" w:rsidRPr="005F0FF4">
        <w:rPr>
          <w:rFonts w:ascii="Verdana" w:hAnsi="Verdana"/>
          <w:color w:val="000000" w:themeColor="text1"/>
          <w:sz w:val="21"/>
          <w:szCs w:val="21"/>
        </w:rPr>
        <w:t xml:space="preserve"> the ethos of a boxing gym: a small, comfortable and familial environment with clear boundaries, a system of rewards and sanctions and an emphasis on discipline, achievement and hard work. </w:t>
      </w:r>
    </w:p>
    <w:p w14:paraId="55A5DD78" w14:textId="77777777" w:rsidR="00E45B62" w:rsidRPr="005F0FF4" w:rsidRDefault="00E45B62" w:rsidP="005F48A2">
      <w:pPr>
        <w:spacing w:line="276" w:lineRule="auto"/>
        <w:rPr>
          <w:rFonts w:ascii="Verdana" w:hAnsi="Verdana"/>
          <w:color w:val="000000" w:themeColor="text1"/>
          <w:sz w:val="21"/>
          <w:szCs w:val="21"/>
        </w:rPr>
      </w:pPr>
    </w:p>
    <w:p w14:paraId="2EA4BE0A" w14:textId="4C75936F" w:rsidR="005F48A2" w:rsidRPr="005F0FF4" w:rsidRDefault="005F48A2" w:rsidP="005F48A2">
      <w:pPr>
        <w:spacing w:line="276" w:lineRule="auto"/>
        <w:rPr>
          <w:rFonts w:ascii="Verdana" w:hAnsi="Verdana"/>
          <w:bCs/>
          <w:color w:val="000000" w:themeColor="text1"/>
          <w:sz w:val="21"/>
          <w:szCs w:val="21"/>
        </w:rPr>
      </w:pPr>
      <w:r w:rsidRPr="005F0FF4">
        <w:rPr>
          <w:rFonts w:ascii="Verdana" w:hAnsi="Verdana"/>
          <w:color w:val="000000" w:themeColor="text1"/>
          <w:sz w:val="21"/>
          <w:szCs w:val="21"/>
        </w:rPr>
        <w:t xml:space="preserve">Central to this is the mentor-pupil relationship that allows for genuine breakthroughs in behaviour, conflict resolution and anger management as well as academic improvement and aspirations. </w:t>
      </w:r>
      <w:r w:rsidRPr="005F0FF4">
        <w:rPr>
          <w:rFonts w:ascii="Verdana" w:hAnsi="Verdana"/>
          <w:bCs/>
          <w:color w:val="000000" w:themeColor="text1"/>
          <w:sz w:val="21"/>
          <w:szCs w:val="21"/>
        </w:rPr>
        <w:t>The Boxing Academy’s method can be summarised by these seven key principles:</w:t>
      </w:r>
    </w:p>
    <w:p w14:paraId="39E613F0" w14:textId="77777777" w:rsidR="00CE02F9" w:rsidRPr="005F0FF4" w:rsidRDefault="00CE02F9" w:rsidP="005F48A2">
      <w:pPr>
        <w:spacing w:line="276" w:lineRule="auto"/>
        <w:rPr>
          <w:rFonts w:ascii="Verdana" w:hAnsi="Verdana"/>
          <w:color w:val="000000" w:themeColor="text1"/>
          <w:sz w:val="21"/>
          <w:szCs w:val="21"/>
        </w:rPr>
      </w:pPr>
    </w:p>
    <w:p w14:paraId="39537807" w14:textId="77777777" w:rsidR="00CE02F9" w:rsidRPr="005F0FF4" w:rsidRDefault="00CE02F9" w:rsidP="00425913">
      <w:pPr>
        <w:pStyle w:val="BodyText1"/>
        <w:spacing w:after="0" w:line="276" w:lineRule="auto"/>
        <w:jc w:val="center"/>
        <w:outlineLvl w:val="0"/>
        <w:rPr>
          <w:rFonts w:ascii="Verdana" w:hAnsi="Verdana"/>
          <w:b/>
          <w:color w:val="000000" w:themeColor="text1"/>
          <w:sz w:val="21"/>
          <w:szCs w:val="21"/>
        </w:rPr>
      </w:pPr>
      <w:r w:rsidRPr="005F0FF4">
        <w:rPr>
          <w:rFonts w:ascii="Verdana" w:hAnsi="Verdana"/>
          <w:b/>
          <w:color w:val="000000" w:themeColor="text1"/>
          <w:sz w:val="21"/>
          <w:szCs w:val="21"/>
        </w:rPr>
        <w:t>CONSISTENCY</w:t>
      </w:r>
    </w:p>
    <w:p w14:paraId="52306AE6" w14:textId="77777777" w:rsidR="00CE02F9" w:rsidRPr="005F0FF4" w:rsidRDefault="00CE02F9" w:rsidP="005F48A2">
      <w:pPr>
        <w:pStyle w:val="BodyText1"/>
        <w:spacing w:after="0" w:line="276" w:lineRule="auto"/>
        <w:jc w:val="center"/>
        <w:rPr>
          <w:rFonts w:ascii="Verdana" w:hAnsi="Verdana"/>
          <w:i/>
          <w:color w:val="000000" w:themeColor="text1"/>
          <w:sz w:val="21"/>
          <w:szCs w:val="21"/>
        </w:rPr>
      </w:pPr>
      <w:r w:rsidRPr="005F0FF4">
        <w:rPr>
          <w:rFonts w:ascii="Verdana" w:hAnsi="Verdana"/>
          <w:i/>
          <w:color w:val="000000" w:themeColor="text1"/>
          <w:sz w:val="21"/>
          <w:szCs w:val="21"/>
        </w:rPr>
        <w:t>uniformity and boundaries make children feel safe</w:t>
      </w:r>
    </w:p>
    <w:p w14:paraId="2681E8E6" w14:textId="77777777" w:rsidR="00CE02F9" w:rsidRPr="005F0FF4" w:rsidRDefault="00CE02F9" w:rsidP="005F48A2">
      <w:pPr>
        <w:pStyle w:val="BodyText1"/>
        <w:spacing w:after="0" w:line="276" w:lineRule="auto"/>
        <w:jc w:val="center"/>
        <w:rPr>
          <w:rFonts w:ascii="Verdana" w:hAnsi="Verdana"/>
          <w:b/>
          <w:color w:val="000000" w:themeColor="text1"/>
          <w:sz w:val="21"/>
          <w:szCs w:val="21"/>
        </w:rPr>
      </w:pPr>
      <w:r w:rsidRPr="005F0FF4">
        <w:rPr>
          <w:rFonts w:ascii="Verdana" w:hAnsi="Verdana"/>
          <w:b/>
          <w:color w:val="000000" w:themeColor="text1"/>
          <w:sz w:val="21"/>
          <w:szCs w:val="21"/>
        </w:rPr>
        <w:t>PERSISTENCE</w:t>
      </w:r>
    </w:p>
    <w:p w14:paraId="60D0963F" w14:textId="77777777" w:rsidR="00CE02F9" w:rsidRPr="005F0FF4" w:rsidRDefault="00CE02F9" w:rsidP="005F48A2">
      <w:pPr>
        <w:pStyle w:val="BodyText1"/>
        <w:spacing w:after="0" w:line="276" w:lineRule="auto"/>
        <w:jc w:val="center"/>
        <w:rPr>
          <w:rFonts w:ascii="Verdana" w:hAnsi="Verdana"/>
          <w:i/>
          <w:color w:val="000000" w:themeColor="text1"/>
          <w:sz w:val="21"/>
          <w:szCs w:val="21"/>
        </w:rPr>
      </w:pPr>
      <w:r w:rsidRPr="005F0FF4">
        <w:rPr>
          <w:rFonts w:ascii="Verdana" w:hAnsi="Verdana"/>
          <w:i/>
          <w:color w:val="000000" w:themeColor="text1"/>
          <w:sz w:val="21"/>
          <w:szCs w:val="21"/>
        </w:rPr>
        <w:t>we do not give up on any child, ever</w:t>
      </w:r>
    </w:p>
    <w:p w14:paraId="3D20CECC" w14:textId="77777777" w:rsidR="00CE02F9" w:rsidRPr="005F0FF4" w:rsidRDefault="00CE02F9" w:rsidP="005F48A2">
      <w:pPr>
        <w:pStyle w:val="BodyText1"/>
        <w:spacing w:after="0" w:line="276" w:lineRule="auto"/>
        <w:jc w:val="center"/>
        <w:rPr>
          <w:rFonts w:ascii="Verdana" w:hAnsi="Verdana"/>
          <w:b/>
          <w:color w:val="000000" w:themeColor="text1"/>
          <w:sz w:val="21"/>
          <w:szCs w:val="21"/>
        </w:rPr>
      </w:pPr>
      <w:r w:rsidRPr="005F0FF4">
        <w:rPr>
          <w:rFonts w:ascii="Verdana" w:hAnsi="Verdana"/>
          <w:b/>
          <w:color w:val="000000" w:themeColor="text1"/>
          <w:sz w:val="21"/>
          <w:szCs w:val="21"/>
        </w:rPr>
        <w:t>IMMEDIACY</w:t>
      </w:r>
    </w:p>
    <w:p w14:paraId="2EAA2EC5" w14:textId="77777777" w:rsidR="00CE02F9" w:rsidRPr="005F0FF4" w:rsidRDefault="00CE02F9" w:rsidP="005F48A2">
      <w:pPr>
        <w:pStyle w:val="BodyText1"/>
        <w:spacing w:after="0" w:line="276" w:lineRule="auto"/>
        <w:jc w:val="center"/>
        <w:rPr>
          <w:rFonts w:ascii="Verdana" w:hAnsi="Verdana"/>
          <w:i/>
          <w:color w:val="000000" w:themeColor="text1"/>
          <w:sz w:val="21"/>
          <w:szCs w:val="21"/>
        </w:rPr>
      </w:pPr>
      <w:r w:rsidRPr="005F0FF4">
        <w:rPr>
          <w:rFonts w:ascii="Verdana" w:hAnsi="Verdana"/>
          <w:i/>
          <w:color w:val="000000" w:themeColor="text1"/>
          <w:sz w:val="21"/>
          <w:szCs w:val="21"/>
        </w:rPr>
        <w:t>we deal with issues as they arise</w:t>
      </w:r>
    </w:p>
    <w:p w14:paraId="51D0FA0E" w14:textId="77777777" w:rsidR="00CE02F9" w:rsidRPr="005F0FF4" w:rsidRDefault="00CE02F9" w:rsidP="005F48A2">
      <w:pPr>
        <w:pStyle w:val="BodyText1"/>
        <w:spacing w:after="0" w:line="276" w:lineRule="auto"/>
        <w:jc w:val="center"/>
        <w:rPr>
          <w:rFonts w:ascii="Verdana" w:hAnsi="Verdana"/>
          <w:b/>
          <w:color w:val="000000" w:themeColor="text1"/>
          <w:sz w:val="21"/>
          <w:szCs w:val="21"/>
        </w:rPr>
      </w:pPr>
      <w:r w:rsidRPr="005F0FF4">
        <w:rPr>
          <w:rFonts w:ascii="Verdana" w:hAnsi="Verdana"/>
          <w:b/>
          <w:color w:val="000000" w:themeColor="text1"/>
          <w:sz w:val="21"/>
          <w:szCs w:val="21"/>
        </w:rPr>
        <w:t>TOUGH LOVE</w:t>
      </w:r>
    </w:p>
    <w:p w14:paraId="5915D7A8" w14:textId="77777777" w:rsidR="00CE02F9" w:rsidRPr="005F0FF4" w:rsidRDefault="00CE02F9" w:rsidP="005F48A2">
      <w:pPr>
        <w:pStyle w:val="BodyText1"/>
        <w:spacing w:after="0" w:line="276" w:lineRule="auto"/>
        <w:jc w:val="center"/>
        <w:rPr>
          <w:rFonts w:ascii="Verdana" w:hAnsi="Verdana"/>
          <w:i/>
          <w:color w:val="000000" w:themeColor="text1"/>
          <w:sz w:val="21"/>
          <w:szCs w:val="21"/>
        </w:rPr>
      </w:pPr>
      <w:r w:rsidRPr="005F0FF4">
        <w:rPr>
          <w:rFonts w:ascii="Verdana" w:hAnsi="Verdana"/>
          <w:i/>
          <w:color w:val="000000" w:themeColor="text1"/>
          <w:sz w:val="21"/>
          <w:szCs w:val="21"/>
        </w:rPr>
        <w:t xml:space="preserve">discipline and emotional support </w:t>
      </w:r>
      <w:proofErr w:type="gramStart"/>
      <w:r w:rsidRPr="005F0FF4">
        <w:rPr>
          <w:rFonts w:ascii="Verdana" w:hAnsi="Verdana"/>
          <w:i/>
          <w:color w:val="000000" w:themeColor="text1"/>
          <w:sz w:val="21"/>
          <w:szCs w:val="21"/>
        </w:rPr>
        <w:t>is</w:t>
      </w:r>
      <w:proofErr w:type="gramEnd"/>
      <w:r w:rsidRPr="005F0FF4">
        <w:rPr>
          <w:rFonts w:ascii="Verdana" w:hAnsi="Verdana"/>
          <w:i/>
          <w:color w:val="000000" w:themeColor="text1"/>
          <w:sz w:val="21"/>
          <w:szCs w:val="21"/>
        </w:rPr>
        <w:t xml:space="preserve"> vital</w:t>
      </w:r>
    </w:p>
    <w:p w14:paraId="35FF2970" w14:textId="77777777" w:rsidR="00CE02F9" w:rsidRPr="005F0FF4" w:rsidRDefault="00CE02F9" w:rsidP="005F48A2">
      <w:pPr>
        <w:pStyle w:val="BodyText1"/>
        <w:spacing w:after="0" w:line="276" w:lineRule="auto"/>
        <w:jc w:val="center"/>
        <w:rPr>
          <w:rFonts w:ascii="Verdana" w:hAnsi="Verdana"/>
          <w:b/>
          <w:color w:val="000000" w:themeColor="text1"/>
          <w:sz w:val="21"/>
          <w:szCs w:val="21"/>
        </w:rPr>
      </w:pPr>
      <w:r w:rsidRPr="005F0FF4">
        <w:rPr>
          <w:rFonts w:ascii="Verdana" w:hAnsi="Verdana"/>
          <w:b/>
          <w:color w:val="000000" w:themeColor="text1"/>
          <w:sz w:val="21"/>
          <w:szCs w:val="21"/>
        </w:rPr>
        <w:t>CONFLICT RESOLUTION</w:t>
      </w:r>
    </w:p>
    <w:p w14:paraId="18E58CA0" w14:textId="77777777" w:rsidR="00CE02F9" w:rsidRPr="005F0FF4" w:rsidRDefault="00CE02F9" w:rsidP="005F48A2">
      <w:pPr>
        <w:pStyle w:val="BodyText1"/>
        <w:spacing w:after="0" w:line="276" w:lineRule="auto"/>
        <w:jc w:val="center"/>
        <w:rPr>
          <w:rFonts w:ascii="Verdana" w:hAnsi="Verdana"/>
          <w:i/>
          <w:color w:val="000000" w:themeColor="text1"/>
          <w:sz w:val="21"/>
          <w:szCs w:val="21"/>
        </w:rPr>
      </w:pPr>
      <w:r w:rsidRPr="005F0FF4">
        <w:rPr>
          <w:rFonts w:ascii="Verdana" w:hAnsi="Verdana"/>
          <w:i/>
          <w:color w:val="000000" w:themeColor="text1"/>
          <w:sz w:val="21"/>
          <w:szCs w:val="21"/>
        </w:rPr>
        <w:t>do not allow your anger to rule you</w:t>
      </w:r>
    </w:p>
    <w:p w14:paraId="39508EEC" w14:textId="77777777" w:rsidR="00CE02F9" w:rsidRPr="005F0FF4" w:rsidRDefault="00CE02F9" w:rsidP="005F48A2">
      <w:pPr>
        <w:pStyle w:val="BodyText1"/>
        <w:spacing w:after="0" w:line="276" w:lineRule="auto"/>
        <w:jc w:val="center"/>
        <w:rPr>
          <w:rFonts w:ascii="Verdana" w:hAnsi="Verdana"/>
          <w:b/>
          <w:color w:val="000000" w:themeColor="text1"/>
          <w:sz w:val="21"/>
          <w:szCs w:val="21"/>
        </w:rPr>
      </w:pPr>
      <w:r w:rsidRPr="005F0FF4">
        <w:rPr>
          <w:rFonts w:ascii="Verdana" w:hAnsi="Verdana"/>
          <w:b/>
          <w:color w:val="000000" w:themeColor="text1"/>
          <w:sz w:val="21"/>
          <w:szCs w:val="21"/>
        </w:rPr>
        <w:t>SANCTIONS</w:t>
      </w:r>
    </w:p>
    <w:p w14:paraId="6287C16F" w14:textId="77777777" w:rsidR="00CE02F9" w:rsidRPr="005F0FF4" w:rsidRDefault="00CE02F9" w:rsidP="005F48A2">
      <w:pPr>
        <w:pStyle w:val="BodyText1"/>
        <w:spacing w:after="0" w:line="276" w:lineRule="auto"/>
        <w:jc w:val="center"/>
        <w:rPr>
          <w:rFonts w:ascii="Verdana" w:hAnsi="Verdana"/>
          <w:i/>
          <w:color w:val="000000" w:themeColor="text1"/>
          <w:sz w:val="21"/>
          <w:szCs w:val="21"/>
        </w:rPr>
      </w:pPr>
      <w:r w:rsidRPr="005F0FF4">
        <w:rPr>
          <w:rFonts w:ascii="Verdana" w:hAnsi="Verdana"/>
          <w:i/>
          <w:color w:val="000000" w:themeColor="text1"/>
          <w:sz w:val="21"/>
          <w:szCs w:val="21"/>
        </w:rPr>
        <w:t>understand that actions have consequences</w:t>
      </w:r>
    </w:p>
    <w:p w14:paraId="0D14A707" w14:textId="77777777" w:rsidR="00CE02F9" w:rsidRPr="005F0FF4" w:rsidRDefault="00CE02F9" w:rsidP="005F48A2">
      <w:pPr>
        <w:pStyle w:val="BodyText1"/>
        <w:spacing w:after="0" w:line="276" w:lineRule="auto"/>
        <w:jc w:val="center"/>
        <w:rPr>
          <w:rFonts w:ascii="Verdana" w:hAnsi="Verdana"/>
          <w:b/>
          <w:color w:val="000000" w:themeColor="text1"/>
          <w:sz w:val="21"/>
          <w:szCs w:val="21"/>
        </w:rPr>
      </w:pPr>
      <w:r w:rsidRPr="005F0FF4">
        <w:rPr>
          <w:rFonts w:ascii="Verdana" w:hAnsi="Verdana"/>
          <w:b/>
          <w:color w:val="000000" w:themeColor="text1"/>
          <w:sz w:val="21"/>
          <w:szCs w:val="21"/>
        </w:rPr>
        <w:t>REWARDS</w:t>
      </w:r>
    </w:p>
    <w:p w14:paraId="6C587A01" w14:textId="77777777" w:rsidR="00CE02F9" w:rsidRPr="005F0FF4" w:rsidRDefault="00CE02F9" w:rsidP="005F48A2">
      <w:pPr>
        <w:pStyle w:val="BodyText1"/>
        <w:spacing w:after="0" w:line="276" w:lineRule="auto"/>
        <w:jc w:val="center"/>
        <w:rPr>
          <w:rFonts w:ascii="Verdana" w:hAnsi="Verdana"/>
          <w:i/>
          <w:color w:val="000000" w:themeColor="text1"/>
          <w:sz w:val="21"/>
          <w:szCs w:val="21"/>
        </w:rPr>
      </w:pPr>
      <w:r w:rsidRPr="005F0FF4">
        <w:rPr>
          <w:rFonts w:ascii="Verdana" w:hAnsi="Verdana"/>
          <w:i/>
          <w:color w:val="000000" w:themeColor="text1"/>
          <w:sz w:val="21"/>
          <w:szCs w:val="21"/>
        </w:rPr>
        <w:t>learn to be successful one step at a time</w:t>
      </w:r>
    </w:p>
    <w:p w14:paraId="4A97B6FA" w14:textId="77777777" w:rsidR="00CE02F9" w:rsidRPr="005F0FF4" w:rsidRDefault="00CE02F9" w:rsidP="005F48A2">
      <w:pPr>
        <w:spacing w:line="276" w:lineRule="auto"/>
        <w:rPr>
          <w:rFonts w:ascii="Verdana" w:hAnsi="Verdana"/>
          <w:color w:val="000000" w:themeColor="text1"/>
          <w:sz w:val="21"/>
          <w:szCs w:val="21"/>
        </w:rPr>
      </w:pPr>
    </w:p>
    <w:p w14:paraId="0A985999" w14:textId="77777777" w:rsidR="00CE02F9" w:rsidRPr="005F0FF4" w:rsidRDefault="00CE02F9" w:rsidP="005F48A2">
      <w:pPr>
        <w:spacing w:line="276" w:lineRule="auto"/>
        <w:rPr>
          <w:rFonts w:ascii="Verdana" w:hAnsi="Verdana"/>
          <w:color w:val="000000" w:themeColor="text1"/>
          <w:sz w:val="21"/>
          <w:szCs w:val="21"/>
        </w:rPr>
      </w:pPr>
    </w:p>
    <w:p w14:paraId="796F2E31" w14:textId="29A16889" w:rsidR="00420409" w:rsidRPr="005F0FF4" w:rsidRDefault="00CE02F9" w:rsidP="005F48A2">
      <w:pPr>
        <w:spacing w:line="276" w:lineRule="auto"/>
        <w:rPr>
          <w:rFonts w:ascii="Verdana" w:hAnsi="Verdana" w:cs="Arial"/>
          <w:color w:val="000000" w:themeColor="text1"/>
          <w:sz w:val="21"/>
          <w:szCs w:val="21"/>
          <w:lang w:val="en-US"/>
        </w:rPr>
      </w:pPr>
      <w:r w:rsidRPr="005F0FF4">
        <w:rPr>
          <w:rFonts w:ascii="Verdana" w:hAnsi="Verdana" w:cs="Arial"/>
          <w:color w:val="000000" w:themeColor="text1"/>
          <w:sz w:val="21"/>
          <w:szCs w:val="21"/>
          <w:lang w:val="en-US"/>
        </w:rPr>
        <w:t xml:space="preserve">Our approach to boxing training offers pupils the opportunity to expend their energy in a purposeful manner, to channel their aggression and to learn teamwork, discipline and the acceptance of authority. </w:t>
      </w:r>
    </w:p>
    <w:p w14:paraId="3034080B" w14:textId="77777777" w:rsidR="00E45B62" w:rsidRPr="005F0FF4" w:rsidRDefault="00E45B62" w:rsidP="005F48A2">
      <w:pPr>
        <w:spacing w:line="276" w:lineRule="auto"/>
        <w:rPr>
          <w:rFonts w:ascii="Verdana" w:hAnsi="Verdana"/>
          <w:color w:val="000000" w:themeColor="text1"/>
          <w:sz w:val="21"/>
          <w:szCs w:val="21"/>
        </w:rPr>
      </w:pPr>
    </w:p>
    <w:p w14:paraId="62656B82" w14:textId="78C788F5" w:rsidR="005F48A2"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The underlying </w:t>
      </w:r>
      <w:proofErr w:type="gramStart"/>
      <w:r w:rsidRPr="005F0FF4">
        <w:rPr>
          <w:rFonts w:ascii="Verdana" w:hAnsi="Verdana"/>
          <w:color w:val="000000" w:themeColor="text1"/>
          <w:sz w:val="21"/>
          <w:szCs w:val="21"/>
        </w:rPr>
        <w:t>principal</w:t>
      </w:r>
      <w:proofErr w:type="gramEnd"/>
      <w:r w:rsidRPr="005F0FF4">
        <w:rPr>
          <w:rFonts w:ascii="Verdana" w:hAnsi="Verdana"/>
          <w:color w:val="000000" w:themeColor="text1"/>
          <w:sz w:val="21"/>
          <w:szCs w:val="21"/>
        </w:rPr>
        <w:t xml:space="preserve"> </w:t>
      </w:r>
      <w:r w:rsidR="005F48A2" w:rsidRPr="005F0FF4">
        <w:rPr>
          <w:rFonts w:ascii="Verdana" w:hAnsi="Verdana"/>
          <w:color w:val="000000" w:themeColor="text1"/>
          <w:sz w:val="21"/>
          <w:szCs w:val="21"/>
        </w:rPr>
        <w:t>of P</w:t>
      </w:r>
      <w:r w:rsidR="00C67DF8" w:rsidRPr="005F0FF4">
        <w:rPr>
          <w:rFonts w:ascii="Verdana" w:hAnsi="Verdana"/>
          <w:color w:val="000000" w:themeColor="text1"/>
          <w:sz w:val="21"/>
          <w:szCs w:val="21"/>
        </w:rPr>
        <w:t>SH</w:t>
      </w:r>
      <w:r w:rsidR="005F48A2" w:rsidRPr="005F0FF4">
        <w:rPr>
          <w:rFonts w:ascii="Verdana" w:hAnsi="Verdana"/>
          <w:color w:val="000000" w:themeColor="text1"/>
          <w:sz w:val="21"/>
          <w:szCs w:val="21"/>
        </w:rPr>
        <w:t>E i</w:t>
      </w:r>
      <w:r w:rsidRPr="005F0FF4">
        <w:rPr>
          <w:rFonts w:ascii="Verdana" w:hAnsi="Verdana"/>
          <w:color w:val="000000" w:themeColor="text1"/>
          <w:sz w:val="21"/>
          <w:szCs w:val="21"/>
        </w:rPr>
        <w:t>s about putting children and young people first, which has always been at the heart of good practice and life</w:t>
      </w:r>
      <w:r w:rsidR="00CE02F9" w:rsidRPr="005F0FF4">
        <w:rPr>
          <w:rFonts w:ascii="Verdana" w:hAnsi="Verdana"/>
          <w:color w:val="000000" w:themeColor="text1"/>
          <w:sz w:val="21"/>
          <w:szCs w:val="21"/>
        </w:rPr>
        <w:t xml:space="preserve"> </w:t>
      </w:r>
      <w:r w:rsidRPr="005F0FF4">
        <w:rPr>
          <w:rFonts w:ascii="Verdana" w:hAnsi="Verdana"/>
          <w:color w:val="000000" w:themeColor="text1"/>
          <w:sz w:val="21"/>
          <w:szCs w:val="21"/>
        </w:rPr>
        <w:t xml:space="preserve">at </w:t>
      </w:r>
      <w:r w:rsidR="00CE02F9" w:rsidRPr="005F0FF4">
        <w:rPr>
          <w:rFonts w:ascii="Verdana" w:hAnsi="Verdana"/>
          <w:color w:val="000000" w:themeColor="text1"/>
          <w:sz w:val="21"/>
          <w:szCs w:val="21"/>
        </w:rPr>
        <w:t>the Boxing Academy</w:t>
      </w:r>
      <w:r w:rsidRPr="005F0FF4">
        <w:rPr>
          <w:rFonts w:ascii="Verdana" w:hAnsi="Verdana"/>
          <w:color w:val="000000" w:themeColor="text1"/>
          <w:sz w:val="21"/>
          <w:szCs w:val="21"/>
        </w:rPr>
        <w:t>.</w:t>
      </w:r>
      <w:r w:rsidR="005F48A2" w:rsidRPr="005F0FF4">
        <w:rPr>
          <w:rFonts w:ascii="Verdana" w:hAnsi="Verdana"/>
          <w:color w:val="000000" w:themeColor="text1"/>
          <w:sz w:val="21"/>
          <w:szCs w:val="21"/>
        </w:rPr>
        <w:t xml:space="preserve"> </w:t>
      </w:r>
      <w:r w:rsidR="00CE02F9" w:rsidRPr="005F0FF4">
        <w:rPr>
          <w:rFonts w:ascii="Verdana" w:hAnsi="Verdana"/>
          <w:bCs/>
          <w:color w:val="000000" w:themeColor="text1"/>
          <w:sz w:val="21"/>
          <w:szCs w:val="21"/>
        </w:rPr>
        <w:t xml:space="preserve">Our curriculum is structured around a staffing model that allows for intense and consistent mentoring, both in and out of the classroom. The pastoral </w:t>
      </w:r>
      <w:r w:rsidR="005F48A2" w:rsidRPr="005F0FF4">
        <w:rPr>
          <w:rFonts w:ascii="Verdana" w:hAnsi="Verdana"/>
          <w:bCs/>
          <w:color w:val="000000" w:themeColor="text1"/>
          <w:sz w:val="21"/>
          <w:szCs w:val="21"/>
        </w:rPr>
        <w:t xml:space="preserve">role of pod leader is </w:t>
      </w:r>
      <w:r w:rsidR="00CE02F9" w:rsidRPr="005F0FF4">
        <w:rPr>
          <w:rFonts w:ascii="Verdana" w:hAnsi="Verdana"/>
          <w:bCs/>
          <w:color w:val="000000" w:themeColor="text1"/>
          <w:sz w:val="21"/>
          <w:szCs w:val="21"/>
        </w:rPr>
        <w:t xml:space="preserve">pivotal to the success of the academic teaching and life skills that we deliver. </w:t>
      </w:r>
      <w:r w:rsidR="005F48A2" w:rsidRPr="005F0FF4">
        <w:rPr>
          <w:rFonts w:ascii="Verdana" w:hAnsi="Verdana"/>
          <w:color w:val="000000" w:themeColor="text1"/>
          <w:sz w:val="21"/>
          <w:szCs w:val="21"/>
        </w:rPr>
        <w:t>A</w:t>
      </w:r>
      <w:r w:rsidRPr="005F0FF4">
        <w:rPr>
          <w:rFonts w:ascii="Verdana" w:hAnsi="Verdana"/>
          <w:color w:val="000000" w:themeColor="text1"/>
          <w:sz w:val="21"/>
          <w:szCs w:val="21"/>
        </w:rPr>
        <w:t xml:space="preserve">n environment where pupils feel safe and secure to explore and investigate new experiences, whilst also being able to reflect on and evaluate what has been learned, will further a pupil’s learning. </w:t>
      </w:r>
    </w:p>
    <w:p w14:paraId="4851AA94" w14:textId="77777777" w:rsidR="00CE02F9" w:rsidRDefault="00CE02F9" w:rsidP="005F48A2">
      <w:pPr>
        <w:spacing w:line="276" w:lineRule="auto"/>
        <w:rPr>
          <w:rFonts w:ascii="Verdana" w:hAnsi="Verdana"/>
          <w:color w:val="000000" w:themeColor="text1"/>
          <w:sz w:val="21"/>
          <w:szCs w:val="21"/>
        </w:rPr>
      </w:pPr>
    </w:p>
    <w:p w14:paraId="2DE6502E" w14:textId="77777777" w:rsidR="00A6506B" w:rsidRPr="005F0FF4" w:rsidRDefault="00A6506B" w:rsidP="005F48A2">
      <w:pPr>
        <w:spacing w:line="276" w:lineRule="auto"/>
        <w:rPr>
          <w:rFonts w:ascii="Verdana" w:hAnsi="Verdana"/>
          <w:color w:val="000000" w:themeColor="text1"/>
          <w:sz w:val="21"/>
          <w:szCs w:val="21"/>
        </w:rPr>
      </w:pPr>
    </w:p>
    <w:p w14:paraId="08D82D35" w14:textId="74A875FA" w:rsidR="00362554" w:rsidRPr="005F0FF4" w:rsidRDefault="00F003CE" w:rsidP="00F003CE">
      <w:pPr>
        <w:pStyle w:val="ListParagraph"/>
        <w:numPr>
          <w:ilvl w:val="0"/>
          <w:numId w:val="38"/>
        </w:numPr>
        <w:spacing w:line="276" w:lineRule="auto"/>
        <w:rPr>
          <w:rFonts w:ascii="Verdana" w:hAnsi="Verdana"/>
          <w:b/>
          <w:color w:val="000000" w:themeColor="text1"/>
          <w:sz w:val="21"/>
          <w:szCs w:val="21"/>
        </w:rPr>
      </w:pPr>
      <w:r w:rsidRPr="005F0FF4">
        <w:rPr>
          <w:rFonts w:ascii="Verdana" w:hAnsi="Verdana"/>
          <w:b/>
          <w:color w:val="000000" w:themeColor="text1"/>
          <w:sz w:val="21"/>
          <w:szCs w:val="21"/>
        </w:rPr>
        <w:lastRenderedPageBreak/>
        <w:t>Definition of PSHE at the Boxing Academy</w:t>
      </w:r>
    </w:p>
    <w:p w14:paraId="6583D09F" w14:textId="062B2834" w:rsidR="00185C73" w:rsidRPr="005F0FF4" w:rsidRDefault="0079110D" w:rsidP="0026588F">
      <w:pPr>
        <w:spacing w:before="100" w:beforeAutospacing="1" w:after="100" w:afterAutospacing="1" w:line="360" w:lineRule="atLeast"/>
        <w:rPr>
          <w:rFonts w:ascii="Verdana" w:hAnsi="Verdana"/>
          <w:color w:val="000000" w:themeColor="text1"/>
          <w:sz w:val="21"/>
          <w:szCs w:val="21"/>
        </w:rPr>
      </w:pPr>
      <w:r w:rsidRPr="005F0FF4">
        <w:rPr>
          <w:rFonts w:ascii="Verdana" w:hAnsi="Verdana"/>
          <w:color w:val="000000" w:themeColor="text1"/>
          <w:sz w:val="21"/>
          <w:szCs w:val="21"/>
        </w:rPr>
        <w:t xml:space="preserve">Personal, social, </w:t>
      </w:r>
      <w:r w:rsidR="00567704" w:rsidRPr="005F0FF4">
        <w:rPr>
          <w:rFonts w:ascii="Verdana" w:hAnsi="Verdana"/>
          <w:color w:val="000000" w:themeColor="text1"/>
          <w:sz w:val="21"/>
          <w:szCs w:val="21"/>
        </w:rPr>
        <w:t xml:space="preserve">health </w:t>
      </w:r>
      <w:r w:rsidRPr="005F0FF4">
        <w:rPr>
          <w:rFonts w:ascii="Verdana" w:hAnsi="Verdana"/>
          <w:color w:val="000000" w:themeColor="text1"/>
          <w:sz w:val="21"/>
          <w:szCs w:val="21"/>
        </w:rPr>
        <w:t xml:space="preserve">and economic </w:t>
      </w:r>
      <w:r w:rsidR="00567704" w:rsidRPr="005F0FF4">
        <w:rPr>
          <w:rFonts w:ascii="Verdana" w:hAnsi="Verdana"/>
          <w:color w:val="000000" w:themeColor="text1"/>
          <w:sz w:val="21"/>
          <w:szCs w:val="21"/>
        </w:rPr>
        <w:t>education is the intentional promotion of the personal development of the pupils.</w:t>
      </w:r>
      <w:r w:rsidR="00BC0EA9" w:rsidRPr="005F0FF4">
        <w:rPr>
          <w:rFonts w:ascii="Verdana" w:hAnsi="Verdana"/>
          <w:color w:val="000000" w:themeColor="text1"/>
          <w:sz w:val="21"/>
          <w:szCs w:val="21"/>
        </w:rPr>
        <w:t xml:space="preserve"> </w:t>
      </w:r>
      <w:r w:rsidR="00BF1B73" w:rsidRPr="005F0FF4">
        <w:rPr>
          <w:rFonts w:ascii="Verdana" w:hAnsi="Verdana"/>
          <w:color w:val="000000" w:themeColor="text1"/>
          <w:sz w:val="21"/>
          <w:szCs w:val="21"/>
        </w:rPr>
        <w:t xml:space="preserve">The </w:t>
      </w:r>
      <w:r w:rsidR="0006652D" w:rsidRPr="005F0FF4">
        <w:rPr>
          <w:rFonts w:ascii="Verdana" w:hAnsi="Verdana"/>
          <w:color w:val="000000" w:themeColor="text1"/>
          <w:sz w:val="21"/>
          <w:szCs w:val="21"/>
        </w:rPr>
        <w:t>B</w:t>
      </w:r>
      <w:r w:rsidR="00BF1B73" w:rsidRPr="005F0FF4">
        <w:rPr>
          <w:rFonts w:ascii="Verdana" w:hAnsi="Verdana"/>
          <w:color w:val="000000" w:themeColor="text1"/>
          <w:sz w:val="21"/>
          <w:szCs w:val="21"/>
        </w:rPr>
        <w:t xml:space="preserve">oxing Academy </w:t>
      </w:r>
      <w:r w:rsidR="0006652D" w:rsidRPr="005F0FF4">
        <w:rPr>
          <w:rFonts w:ascii="Verdana" w:hAnsi="Verdana"/>
          <w:color w:val="000000" w:themeColor="text1"/>
          <w:sz w:val="21"/>
          <w:szCs w:val="21"/>
        </w:rPr>
        <w:t xml:space="preserve">takes </w:t>
      </w:r>
      <w:proofErr w:type="gramStart"/>
      <w:r w:rsidR="0006652D" w:rsidRPr="005F0FF4">
        <w:rPr>
          <w:rFonts w:ascii="Verdana" w:hAnsi="Verdana"/>
          <w:color w:val="000000" w:themeColor="text1"/>
          <w:sz w:val="21"/>
          <w:szCs w:val="21"/>
        </w:rPr>
        <w:t xml:space="preserve">a </w:t>
      </w:r>
      <w:r w:rsidR="00BF1B73" w:rsidRPr="005F0FF4">
        <w:rPr>
          <w:rFonts w:ascii="Verdana" w:hAnsi="Verdana"/>
          <w:color w:val="000000" w:themeColor="text1"/>
          <w:sz w:val="21"/>
          <w:szCs w:val="21"/>
        </w:rPr>
        <w:t xml:space="preserve"> positive</w:t>
      </w:r>
      <w:proofErr w:type="gramEnd"/>
      <w:r w:rsidR="00BF1B73" w:rsidRPr="005F0FF4">
        <w:rPr>
          <w:rFonts w:ascii="Verdana" w:hAnsi="Verdana"/>
          <w:color w:val="000000" w:themeColor="text1"/>
          <w:sz w:val="21"/>
          <w:szCs w:val="21"/>
        </w:rPr>
        <w:t xml:space="preserve"> approach to PSHE learning</w:t>
      </w:r>
      <w:r w:rsidR="00042368" w:rsidRPr="005F0FF4">
        <w:rPr>
          <w:rFonts w:ascii="Verdana" w:hAnsi="Verdana"/>
          <w:color w:val="000000" w:themeColor="text1"/>
          <w:sz w:val="21"/>
          <w:szCs w:val="21"/>
        </w:rPr>
        <w:t xml:space="preserve"> us</w:t>
      </w:r>
      <w:r w:rsidR="0006652D" w:rsidRPr="005F0FF4">
        <w:rPr>
          <w:rFonts w:ascii="Verdana" w:hAnsi="Verdana"/>
          <w:color w:val="000000" w:themeColor="text1"/>
          <w:sz w:val="21"/>
          <w:szCs w:val="21"/>
        </w:rPr>
        <w:t>ing</w:t>
      </w:r>
      <w:r w:rsidR="00042368" w:rsidRPr="005F0FF4">
        <w:rPr>
          <w:rFonts w:ascii="Verdana" w:hAnsi="Verdana"/>
          <w:color w:val="000000" w:themeColor="text1"/>
          <w:sz w:val="21"/>
          <w:szCs w:val="21"/>
        </w:rPr>
        <w:t xml:space="preserve"> a </w:t>
      </w:r>
      <w:r w:rsidR="00655510" w:rsidRPr="005F0FF4">
        <w:rPr>
          <w:rFonts w:ascii="Verdana" w:hAnsi="Verdana"/>
          <w:color w:val="000000" w:themeColor="text1"/>
          <w:sz w:val="21"/>
          <w:szCs w:val="21"/>
        </w:rPr>
        <w:t>competency-based</w:t>
      </w:r>
      <w:r w:rsidR="00042368" w:rsidRPr="005F0FF4">
        <w:rPr>
          <w:rFonts w:ascii="Verdana" w:hAnsi="Verdana"/>
          <w:color w:val="000000" w:themeColor="text1"/>
          <w:sz w:val="21"/>
          <w:szCs w:val="21"/>
        </w:rPr>
        <w:t xml:space="preserve"> model</w:t>
      </w:r>
      <w:r w:rsidR="0006652D" w:rsidRPr="005F0FF4">
        <w:rPr>
          <w:rFonts w:ascii="Verdana" w:hAnsi="Verdana"/>
          <w:color w:val="000000" w:themeColor="text1"/>
          <w:sz w:val="21"/>
          <w:szCs w:val="21"/>
        </w:rPr>
        <w:t>, rather than</w:t>
      </w:r>
      <w:r w:rsidR="00EB372F" w:rsidRPr="005F0FF4">
        <w:rPr>
          <w:rFonts w:ascii="Verdana" w:hAnsi="Verdana"/>
          <w:color w:val="000000" w:themeColor="text1"/>
          <w:sz w:val="21"/>
          <w:szCs w:val="21"/>
        </w:rPr>
        <w:t xml:space="preserve"> simply teaching the various topics. </w:t>
      </w:r>
      <w:r w:rsidR="00042368" w:rsidRPr="005F0FF4">
        <w:rPr>
          <w:rFonts w:ascii="Verdana" w:hAnsi="Verdana"/>
          <w:color w:val="000000" w:themeColor="text1"/>
          <w:sz w:val="21"/>
          <w:szCs w:val="21"/>
        </w:rPr>
        <w:t xml:space="preserve"> This </w:t>
      </w:r>
      <w:proofErr w:type="gramStart"/>
      <w:r w:rsidR="00042368" w:rsidRPr="005F0FF4">
        <w:rPr>
          <w:rFonts w:ascii="Verdana" w:hAnsi="Verdana"/>
          <w:color w:val="000000" w:themeColor="text1"/>
          <w:sz w:val="21"/>
          <w:szCs w:val="21"/>
        </w:rPr>
        <w:t xml:space="preserve">means </w:t>
      </w:r>
      <w:r w:rsidR="000444F7" w:rsidRPr="005F0FF4">
        <w:rPr>
          <w:rFonts w:ascii="Verdana" w:hAnsi="Verdana"/>
          <w:color w:val="000000" w:themeColor="text1"/>
          <w:sz w:val="21"/>
          <w:szCs w:val="21"/>
        </w:rPr>
        <w:t xml:space="preserve"> that</w:t>
      </w:r>
      <w:proofErr w:type="gramEnd"/>
      <w:r w:rsidR="000444F7" w:rsidRPr="005F0FF4">
        <w:rPr>
          <w:rFonts w:ascii="Verdana" w:hAnsi="Verdana"/>
          <w:color w:val="000000" w:themeColor="text1"/>
          <w:sz w:val="21"/>
          <w:szCs w:val="21"/>
        </w:rPr>
        <w:t xml:space="preserve"> s</w:t>
      </w:r>
      <w:r w:rsidR="00BF1B73" w:rsidRPr="005F0FF4">
        <w:rPr>
          <w:rFonts w:ascii="Verdana" w:hAnsi="Verdana"/>
          <w:color w:val="000000" w:themeColor="text1"/>
          <w:sz w:val="21"/>
          <w:szCs w:val="21"/>
        </w:rPr>
        <w:t>tu</w:t>
      </w:r>
      <w:r w:rsidR="00AD1299" w:rsidRPr="005F0FF4">
        <w:rPr>
          <w:rFonts w:ascii="Verdana" w:hAnsi="Verdana"/>
          <w:color w:val="000000" w:themeColor="text1"/>
          <w:sz w:val="21"/>
          <w:szCs w:val="21"/>
        </w:rPr>
        <w:t>dents</w:t>
      </w:r>
      <w:r w:rsidR="00350301" w:rsidRPr="005F0FF4">
        <w:rPr>
          <w:rFonts w:ascii="Verdana" w:hAnsi="Verdana"/>
          <w:color w:val="000000" w:themeColor="text1"/>
          <w:sz w:val="21"/>
          <w:szCs w:val="21"/>
        </w:rPr>
        <w:t xml:space="preserve"> approach their PSHE learning through the lens of learning</w:t>
      </w:r>
      <w:r w:rsidR="00185C73" w:rsidRPr="005F0FF4">
        <w:rPr>
          <w:rFonts w:ascii="Verdana" w:hAnsi="Verdana"/>
          <w:color w:val="000000" w:themeColor="text1"/>
          <w:sz w:val="21"/>
          <w:szCs w:val="21"/>
        </w:rPr>
        <w:t xml:space="preserve"> vital</w:t>
      </w:r>
      <w:r w:rsidR="008C4043" w:rsidRPr="005F0FF4">
        <w:rPr>
          <w:rFonts w:ascii="Verdana" w:hAnsi="Verdana"/>
          <w:color w:val="000000" w:themeColor="text1"/>
          <w:sz w:val="21"/>
          <w:szCs w:val="21"/>
        </w:rPr>
        <w:t xml:space="preserve"> skills and </w:t>
      </w:r>
      <w:r w:rsidR="00350301" w:rsidRPr="005F0FF4">
        <w:rPr>
          <w:rFonts w:ascii="Verdana" w:hAnsi="Verdana"/>
          <w:color w:val="000000" w:themeColor="text1"/>
          <w:sz w:val="21"/>
          <w:szCs w:val="21"/>
        </w:rPr>
        <w:t>attributes</w:t>
      </w:r>
      <w:r w:rsidR="00185C73" w:rsidRPr="005F0FF4">
        <w:rPr>
          <w:rFonts w:ascii="Verdana" w:hAnsi="Verdana"/>
          <w:color w:val="000000" w:themeColor="text1"/>
          <w:sz w:val="21"/>
          <w:szCs w:val="21"/>
        </w:rPr>
        <w:t xml:space="preserve">, rather than being given a list of </w:t>
      </w:r>
      <w:proofErr w:type="gramStart"/>
      <w:r w:rsidR="00185C73" w:rsidRPr="005F0FF4">
        <w:rPr>
          <w:rFonts w:ascii="Verdana" w:hAnsi="Verdana"/>
          <w:color w:val="000000" w:themeColor="text1"/>
          <w:sz w:val="21"/>
          <w:szCs w:val="21"/>
        </w:rPr>
        <w:t>do’s</w:t>
      </w:r>
      <w:proofErr w:type="gramEnd"/>
      <w:r w:rsidR="00185C73" w:rsidRPr="005F0FF4">
        <w:rPr>
          <w:rFonts w:ascii="Verdana" w:hAnsi="Verdana"/>
          <w:color w:val="000000" w:themeColor="text1"/>
          <w:sz w:val="21"/>
          <w:szCs w:val="21"/>
        </w:rPr>
        <w:t xml:space="preserve"> and </w:t>
      </w:r>
      <w:r w:rsidR="000444F7" w:rsidRPr="005F0FF4">
        <w:rPr>
          <w:rFonts w:ascii="Verdana" w:hAnsi="Verdana"/>
          <w:color w:val="000000" w:themeColor="text1"/>
          <w:sz w:val="21"/>
          <w:szCs w:val="21"/>
        </w:rPr>
        <w:t>don’ts</w:t>
      </w:r>
      <w:r w:rsidR="00EB372F" w:rsidRPr="005F0FF4">
        <w:rPr>
          <w:rFonts w:ascii="Verdana" w:hAnsi="Verdana"/>
          <w:color w:val="000000" w:themeColor="text1"/>
          <w:sz w:val="21"/>
          <w:szCs w:val="21"/>
        </w:rPr>
        <w:t xml:space="preserve"> linked to drugs, alcohol, relationships etc.</w:t>
      </w:r>
      <w:r w:rsidR="00655510" w:rsidRPr="005F0FF4">
        <w:rPr>
          <w:rFonts w:ascii="Verdana" w:hAnsi="Verdana"/>
          <w:color w:val="000000" w:themeColor="text1"/>
          <w:sz w:val="21"/>
          <w:szCs w:val="21"/>
        </w:rPr>
        <w:t xml:space="preserve"> Our four key competencies are listed below.</w:t>
      </w:r>
    </w:p>
    <w:p w14:paraId="66BA1E39" w14:textId="3840CF45" w:rsidR="00655510" w:rsidRPr="005F0FF4" w:rsidRDefault="00655510" w:rsidP="00655510">
      <w:pPr>
        <w:pStyle w:val="ListParagraph"/>
        <w:numPr>
          <w:ilvl w:val="0"/>
          <w:numId w:val="47"/>
        </w:numPr>
        <w:spacing w:after="0" w:line="360" w:lineRule="atLeast"/>
        <w:contextualSpacing/>
        <w:rPr>
          <w:rFonts w:ascii="Verdana" w:hAnsi="Verdana" w:cs="Calibri"/>
          <w:color w:val="000000" w:themeColor="text1"/>
        </w:rPr>
      </w:pPr>
      <w:r w:rsidRPr="005F0FF4">
        <w:rPr>
          <w:rFonts w:ascii="Verdana" w:hAnsi="Verdana" w:cs="Calibri"/>
          <w:color w:val="000000" w:themeColor="text1"/>
        </w:rPr>
        <w:t>Independence and Aspirations.</w:t>
      </w:r>
    </w:p>
    <w:p w14:paraId="0D264BC0" w14:textId="0A354265" w:rsidR="00655510" w:rsidRPr="005F0FF4" w:rsidRDefault="00655510" w:rsidP="00655510">
      <w:pPr>
        <w:pStyle w:val="ListParagraph"/>
        <w:numPr>
          <w:ilvl w:val="0"/>
          <w:numId w:val="47"/>
        </w:numPr>
        <w:spacing w:after="0" w:line="360" w:lineRule="atLeast"/>
        <w:contextualSpacing/>
        <w:rPr>
          <w:rFonts w:ascii="Verdana" w:hAnsi="Verdana" w:cs="Calibri"/>
          <w:color w:val="000000" w:themeColor="text1"/>
        </w:rPr>
      </w:pPr>
      <w:r w:rsidRPr="005F0FF4">
        <w:rPr>
          <w:rFonts w:ascii="Verdana" w:hAnsi="Verdana" w:cs="Calibri"/>
          <w:color w:val="000000" w:themeColor="text1"/>
        </w:rPr>
        <w:t>Autonomy and Advocacy.</w:t>
      </w:r>
    </w:p>
    <w:p w14:paraId="1134AC77" w14:textId="77777777" w:rsidR="00655510" w:rsidRPr="005F0FF4" w:rsidRDefault="00655510" w:rsidP="00655510">
      <w:pPr>
        <w:pStyle w:val="ListParagraph"/>
        <w:numPr>
          <w:ilvl w:val="0"/>
          <w:numId w:val="47"/>
        </w:numPr>
        <w:spacing w:after="0" w:line="360" w:lineRule="atLeast"/>
        <w:contextualSpacing/>
        <w:rPr>
          <w:rFonts w:ascii="Verdana" w:hAnsi="Verdana" w:cs="Calibri"/>
          <w:color w:val="000000" w:themeColor="text1"/>
        </w:rPr>
      </w:pPr>
      <w:r w:rsidRPr="005F0FF4">
        <w:rPr>
          <w:rFonts w:ascii="Verdana" w:hAnsi="Verdana" w:cs="Calibri"/>
          <w:color w:val="000000" w:themeColor="text1"/>
        </w:rPr>
        <w:t xml:space="preserve">Choices and Influences. </w:t>
      </w:r>
    </w:p>
    <w:p w14:paraId="2CC90F0C" w14:textId="77777777" w:rsidR="00655510" w:rsidRPr="005F0FF4" w:rsidRDefault="00655510" w:rsidP="00655510">
      <w:pPr>
        <w:pStyle w:val="ListParagraph"/>
        <w:numPr>
          <w:ilvl w:val="0"/>
          <w:numId w:val="47"/>
        </w:numPr>
        <w:spacing w:after="0" w:line="360" w:lineRule="atLeast"/>
        <w:contextualSpacing/>
        <w:rPr>
          <w:rFonts w:ascii="Verdana" w:hAnsi="Verdana" w:cs="Calibri"/>
          <w:color w:val="000000" w:themeColor="text1"/>
        </w:rPr>
      </w:pPr>
      <w:r w:rsidRPr="005F0FF4">
        <w:rPr>
          <w:rFonts w:ascii="Verdana" w:hAnsi="Verdana" w:cs="Calibri"/>
          <w:color w:val="000000" w:themeColor="text1"/>
        </w:rPr>
        <w:t>Risk management and help-seeking strategies.</w:t>
      </w:r>
    </w:p>
    <w:p w14:paraId="0C8ED2BB" w14:textId="388D72EB" w:rsidR="007B7F07" w:rsidRPr="005F0FF4" w:rsidRDefault="006F54F1" w:rsidP="0026588F">
      <w:pPr>
        <w:spacing w:before="100" w:beforeAutospacing="1" w:after="100" w:afterAutospacing="1" w:line="360" w:lineRule="atLeast"/>
        <w:rPr>
          <w:rFonts w:ascii="Verdana" w:hAnsi="Verdana" w:cs="Calibri"/>
          <w:color w:val="000000" w:themeColor="text1"/>
        </w:rPr>
      </w:pPr>
      <w:r w:rsidRPr="005F0FF4">
        <w:rPr>
          <w:rFonts w:ascii="Verdana" w:hAnsi="Verdana"/>
          <w:color w:val="000000" w:themeColor="text1"/>
          <w:sz w:val="21"/>
          <w:szCs w:val="21"/>
        </w:rPr>
        <w:t>Students’</w:t>
      </w:r>
      <w:r w:rsidR="000444F7" w:rsidRPr="005F0FF4">
        <w:rPr>
          <w:rFonts w:ascii="Verdana" w:hAnsi="Verdana"/>
          <w:color w:val="000000" w:themeColor="text1"/>
          <w:sz w:val="21"/>
          <w:szCs w:val="21"/>
        </w:rPr>
        <w:t xml:space="preserve"> skills and </w:t>
      </w:r>
      <w:r w:rsidR="007B7F07" w:rsidRPr="005F0FF4">
        <w:rPr>
          <w:rFonts w:ascii="Verdana" w:hAnsi="Verdana"/>
          <w:color w:val="000000" w:themeColor="text1"/>
          <w:sz w:val="21"/>
          <w:szCs w:val="21"/>
        </w:rPr>
        <w:t>attributes are</w:t>
      </w:r>
      <w:r w:rsidR="0026588F" w:rsidRPr="005F0FF4">
        <w:rPr>
          <w:rFonts w:ascii="Verdana" w:hAnsi="Verdana" w:cs="Calibri"/>
          <w:color w:val="000000" w:themeColor="text1"/>
        </w:rPr>
        <w:t xml:space="preserve"> developed through the context of different topic areas, each with its own knowledge content. For example, ‘developing agency, the ability to manage influence and access support’ can be taught through the context of drugs and alcohol while ensuring the relevant factual knowledge is covered.</w:t>
      </w:r>
    </w:p>
    <w:p w14:paraId="445752F7" w14:textId="5D3C65E1" w:rsidR="00567704" w:rsidRPr="005F0FF4" w:rsidRDefault="00AD1299" w:rsidP="00567704">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 </w:t>
      </w:r>
      <w:r w:rsidR="00567704" w:rsidRPr="005F0FF4">
        <w:rPr>
          <w:rFonts w:ascii="Verdana" w:hAnsi="Verdana"/>
          <w:color w:val="000000" w:themeColor="text1"/>
          <w:sz w:val="21"/>
          <w:szCs w:val="21"/>
        </w:rPr>
        <w:t>Anyone with a poor self-image finds it harder to learn new skills, to be confident in making decisions or to form st</w:t>
      </w:r>
      <w:r w:rsidR="00F003CE" w:rsidRPr="005F0FF4">
        <w:rPr>
          <w:rFonts w:ascii="Verdana" w:hAnsi="Verdana"/>
          <w:color w:val="000000" w:themeColor="text1"/>
          <w:sz w:val="21"/>
          <w:szCs w:val="21"/>
        </w:rPr>
        <w:t>able relationships. It is vital</w:t>
      </w:r>
      <w:r w:rsidR="00567704" w:rsidRPr="005F0FF4">
        <w:rPr>
          <w:rFonts w:ascii="Verdana" w:hAnsi="Verdana"/>
          <w:color w:val="000000" w:themeColor="text1"/>
          <w:sz w:val="21"/>
          <w:szCs w:val="21"/>
        </w:rPr>
        <w:t xml:space="preserve"> therefore that we help pupils to increase their self-awareness and self-confidence by ensuring that they all </w:t>
      </w:r>
      <w:proofErr w:type="gramStart"/>
      <w:r w:rsidR="00567704" w:rsidRPr="005F0FF4">
        <w:rPr>
          <w:rFonts w:ascii="Verdana" w:hAnsi="Verdana"/>
          <w:color w:val="000000" w:themeColor="text1"/>
          <w:sz w:val="21"/>
          <w:szCs w:val="21"/>
        </w:rPr>
        <w:t>have the opportunity to</w:t>
      </w:r>
      <w:proofErr w:type="gramEnd"/>
      <w:r w:rsidR="00567704" w:rsidRPr="005F0FF4">
        <w:rPr>
          <w:rFonts w:ascii="Verdana" w:hAnsi="Verdana"/>
          <w:color w:val="000000" w:themeColor="text1"/>
          <w:sz w:val="21"/>
          <w:szCs w:val="21"/>
        </w:rPr>
        <w:t xml:space="preserve"> achieve and be successful. The </w:t>
      </w:r>
      <w:r w:rsidR="00F003CE" w:rsidRPr="005F0FF4">
        <w:rPr>
          <w:rFonts w:ascii="Verdana" w:hAnsi="Verdana"/>
          <w:color w:val="000000" w:themeColor="text1"/>
          <w:sz w:val="21"/>
          <w:szCs w:val="21"/>
        </w:rPr>
        <w:t xml:space="preserve">boxing training curriculum is </w:t>
      </w:r>
      <w:r w:rsidR="00567704" w:rsidRPr="005F0FF4">
        <w:rPr>
          <w:rFonts w:ascii="Verdana" w:hAnsi="Verdana"/>
          <w:color w:val="000000" w:themeColor="text1"/>
          <w:sz w:val="21"/>
          <w:szCs w:val="21"/>
        </w:rPr>
        <w:t>central to this approach.</w:t>
      </w:r>
    </w:p>
    <w:p w14:paraId="684AEF1E" w14:textId="1A1C222A" w:rsidR="00362554" w:rsidRPr="005F0FF4" w:rsidRDefault="00362554" w:rsidP="005F48A2">
      <w:pPr>
        <w:spacing w:line="276" w:lineRule="auto"/>
        <w:rPr>
          <w:rFonts w:ascii="Verdana" w:hAnsi="Verdana"/>
          <w:color w:val="000000" w:themeColor="text1"/>
          <w:sz w:val="21"/>
          <w:szCs w:val="21"/>
        </w:rPr>
      </w:pPr>
    </w:p>
    <w:p w14:paraId="572E1DC2" w14:textId="77777777" w:rsidR="00E45B62"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PSHE is a planned programme of learning opportunities and experiences that help </w:t>
      </w:r>
      <w:r w:rsidR="00567704" w:rsidRPr="005F0FF4">
        <w:rPr>
          <w:rFonts w:ascii="Verdana" w:hAnsi="Verdana"/>
          <w:color w:val="000000" w:themeColor="text1"/>
          <w:sz w:val="21"/>
          <w:szCs w:val="21"/>
        </w:rPr>
        <w:t xml:space="preserve">pupils </w:t>
      </w:r>
      <w:r w:rsidRPr="005F0FF4">
        <w:rPr>
          <w:rFonts w:ascii="Verdana" w:hAnsi="Verdana"/>
          <w:color w:val="000000" w:themeColor="text1"/>
          <w:sz w:val="21"/>
          <w:szCs w:val="21"/>
        </w:rPr>
        <w:t xml:space="preserve">grow and develop as individuals, members of families and communities. It equips them with knowledge, understanding and practical skills to live healthy, safe, fulfilled and responsible lives. PSHE also enables pupils at </w:t>
      </w:r>
      <w:r w:rsidR="00567704" w:rsidRPr="005F0FF4">
        <w:rPr>
          <w:rFonts w:ascii="Verdana" w:hAnsi="Verdana"/>
          <w:color w:val="000000" w:themeColor="text1"/>
          <w:sz w:val="21"/>
          <w:szCs w:val="21"/>
        </w:rPr>
        <w:t>t</w:t>
      </w:r>
      <w:r w:rsidR="00CE02F9" w:rsidRPr="005F0FF4">
        <w:rPr>
          <w:rFonts w:ascii="Verdana" w:hAnsi="Verdana"/>
          <w:color w:val="000000" w:themeColor="text1"/>
          <w:sz w:val="21"/>
          <w:szCs w:val="21"/>
        </w:rPr>
        <w:t>he Boxing Academy</w:t>
      </w:r>
      <w:r w:rsidRPr="005F0FF4">
        <w:rPr>
          <w:rFonts w:ascii="Verdana" w:hAnsi="Verdana"/>
          <w:color w:val="000000" w:themeColor="text1"/>
          <w:sz w:val="21"/>
          <w:szCs w:val="21"/>
        </w:rPr>
        <w:t xml:space="preserve"> to reflect on and clarify their own values and </w:t>
      </w:r>
      <w:proofErr w:type="gramStart"/>
      <w:r w:rsidRPr="005F0FF4">
        <w:rPr>
          <w:rFonts w:ascii="Verdana" w:hAnsi="Verdana"/>
          <w:color w:val="000000" w:themeColor="text1"/>
          <w:sz w:val="21"/>
          <w:szCs w:val="21"/>
        </w:rPr>
        <w:t>attitudes, and</w:t>
      </w:r>
      <w:proofErr w:type="gramEnd"/>
      <w:r w:rsidRPr="005F0FF4">
        <w:rPr>
          <w:rFonts w:ascii="Verdana" w:hAnsi="Verdana"/>
          <w:color w:val="000000" w:themeColor="text1"/>
          <w:sz w:val="21"/>
          <w:szCs w:val="21"/>
        </w:rPr>
        <w:t xml:space="preserve"> explore the complex and sometimes conflicting range of values and attitudes they e</w:t>
      </w:r>
      <w:r w:rsidR="00567704" w:rsidRPr="005F0FF4">
        <w:rPr>
          <w:rFonts w:ascii="Verdana" w:hAnsi="Verdana"/>
          <w:color w:val="000000" w:themeColor="text1"/>
          <w:sz w:val="21"/>
          <w:szCs w:val="21"/>
        </w:rPr>
        <w:t xml:space="preserve">ncounter now and in the future. </w:t>
      </w:r>
    </w:p>
    <w:p w14:paraId="54D9AC02" w14:textId="77777777" w:rsidR="00E45B62" w:rsidRPr="005F0FF4" w:rsidRDefault="00E45B62" w:rsidP="005F48A2">
      <w:pPr>
        <w:spacing w:line="276" w:lineRule="auto"/>
        <w:rPr>
          <w:rFonts w:ascii="Verdana" w:hAnsi="Verdana"/>
          <w:color w:val="000000" w:themeColor="text1"/>
          <w:sz w:val="21"/>
          <w:szCs w:val="21"/>
        </w:rPr>
      </w:pPr>
    </w:p>
    <w:p w14:paraId="1AFC8CC1" w14:textId="1F387B2A" w:rsidR="00362554" w:rsidRPr="005F0FF4" w:rsidRDefault="0056770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T</w:t>
      </w:r>
      <w:r w:rsidR="00362554" w:rsidRPr="005F0FF4">
        <w:rPr>
          <w:rFonts w:ascii="Verdana" w:hAnsi="Verdana"/>
          <w:color w:val="000000" w:themeColor="text1"/>
          <w:sz w:val="21"/>
          <w:szCs w:val="21"/>
        </w:rPr>
        <w:t>his includes opportunities provided by:</w:t>
      </w:r>
    </w:p>
    <w:p w14:paraId="2A72AD21" w14:textId="77777777" w:rsidR="00567704" w:rsidRPr="005F0FF4" w:rsidRDefault="00567704" w:rsidP="005F48A2">
      <w:pPr>
        <w:spacing w:line="276" w:lineRule="auto"/>
        <w:rPr>
          <w:rFonts w:ascii="Verdana" w:hAnsi="Verdana"/>
          <w:color w:val="000000" w:themeColor="text1"/>
          <w:sz w:val="21"/>
          <w:szCs w:val="21"/>
        </w:rPr>
      </w:pPr>
    </w:p>
    <w:p w14:paraId="65B07CB6" w14:textId="6C4092FE" w:rsidR="00362554" w:rsidRPr="005F0FF4" w:rsidRDefault="00362554" w:rsidP="00567704">
      <w:pPr>
        <w:pStyle w:val="ListParagraph"/>
        <w:numPr>
          <w:ilvl w:val="0"/>
          <w:numId w:val="44"/>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The core </w:t>
      </w:r>
      <w:r w:rsidR="00567704" w:rsidRPr="005F0FF4">
        <w:rPr>
          <w:rFonts w:ascii="Verdana" w:hAnsi="Verdana"/>
          <w:color w:val="000000" w:themeColor="text1"/>
          <w:sz w:val="21"/>
          <w:szCs w:val="21"/>
        </w:rPr>
        <w:t xml:space="preserve">subjects of Mathematics, English and British </w:t>
      </w:r>
      <w:proofErr w:type="gramStart"/>
      <w:r w:rsidR="00567704" w:rsidRPr="005F0FF4">
        <w:rPr>
          <w:rFonts w:ascii="Verdana" w:hAnsi="Verdana"/>
          <w:color w:val="000000" w:themeColor="text1"/>
          <w:sz w:val="21"/>
          <w:szCs w:val="21"/>
        </w:rPr>
        <w:t>Values</w:t>
      </w:r>
      <w:r w:rsidRPr="005F0FF4">
        <w:rPr>
          <w:rFonts w:ascii="Verdana" w:hAnsi="Verdana"/>
          <w:color w:val="000000" w:themeColor="text1"/>
          <w:sz w:val="21"/>
          <w:szCs w:val="21"/>
        </w:rPr>
        <w:t>;</w:t>
      </w:r>
      <w:proofErr w:type="gramEnd"/>
    </w:p>
    <w:p w14:paraId="3EAD3F96" w14:textId="4C0AB0FB" w:rsidR="00362554" w:rsidRPr="005F0FF4" w:rsidRDefault="00362554" w:rsidP="00567704">
      <w:pPr>
        <w:pStyle w:val="ListParagraph"/>
        <w:numPr>
          <w:ilvl w:val="0"/>
          <w:numId w:val="44"/>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Other subjects</w:t>
      </w:r>
      <w:r w:rsidR="00567704" w:rsidRPr="005F0FF4">
        <w:rPr>
          <w:rFonts w:ascii="Verdana" w:hAnsi="Verdana"/>
          <w:color w:val="000000" w:themeColor="text1"/>
          <w:sz w:val="21"/>
          <w:szCs w:val="21"/>
        </w:rPr>
        <w:t xml:space="preserve"> in the </w:t>
      </w:r>
      <w:proofErr w:type="gramStart"/>
      <w:r w:rsidR="00567704" w:rsidRPr="005F0FF4">
        <w:rPr>
          <w:rFonts w:ascii="Verdana" w:hAnsi="Verdana"/>
          <w:color w:val="000000" w:themeColor="text1"/>
          <w:sz w:val="21"/>
          <w:szCs w:val="21"/>
        </w:rPr>
        <w:t>curriculum;</w:t>
      </w:r>
      <w:proofErr w:type="gramEnd"/>
    </w:p>
    <w:p w14:paraId="176D45CC" w14:textId="26B2142D" w:rsidR="00362554" w:rsidRPr="005F0FF4" w:rsidRDefault="00362554" w:rsidP="00567704">
      <w:pPr>
        <w:pStyle w:val="ListParagraph"/>
        <w:numPr>
          <w:ilvl w:val="0"/>
          <w:numId w:val="44"/>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PSHE courses</w:t>
      </w:r>
      <w:r w:rsidR="00425913" w:rsidRPr="005F0FF4">
        <w:rPr>
          <w:rFonts w:ascii="Verdana" w:hAnsi="Verdana"/>
          <w:color w:val="000000" w:themeColor="text1"/>
          <w:sz w:val="21"/>
          <w:szCs w:val="21"/>
        </w:rPr>
        <w:t xml:space="preserve"> such as</w:t>
      </w:r>
      <w:r w:rsidR="00706390" w:rsidRPr="005F0FF4">
        <w:rPr>
          <w:rFonts w:ascii="Verdana" w:hAnsi="Verdana"/>
          <w:color w:val="000000" w:themeColor="text1"/>
          <w:sz w:val="21"/>
          <w:szCs w:val="21"/>
        </w:rPr>
        <w:t xml:space="preserve"> Health and Safety, and First </w:t>
      </w:r>
      <w:proofErr w:type="gramStart"/>
      <w:r w:rsidR="00706390" w:rsidRPr="005F0FF4">
        <w:rPr>
          <w:rFonts w:ascii="Verdana" w:hAnsi="Verdana"/>
          <w:color w:val="000000" w:themeColor="text1"/>
          <w:sz w:val="21"/>
          <w:szCs w:val="21"/>
        </w:rPr>
        <w:t>Aid;</w:t>
      </w:r>
      <w:proofErr w:type="gramEnd"/>
    </w:p>
    <w:p w14:paraId="07FBEB83" w14:textId="4FD7B66F" w:rsidR="00362554" w:rsidRPr="005F0FF4" w:rsidRDefault="00362554" w:rsidP="00567704">
      <w:pPr>
        <w:pStyle w:val="ListParagraph"/>
        <w:numPr>
          <w:ilvl w:val="0"/>
          <w:numId w:val="44"/>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Trips, visits and extra-curricular </w:t>
      </w:r>
      <w:proofErr w:type="gramStart"/>
      <w:r w:rsidRPr="005F0FF4">
        <w:rPr>
          <w:rFonts w:ascii="Verdana" w:hAnsi="Verdana"/>
          <w:color w:val="000000" w:themeColor="text1"/>
          <w:sz w:val="21"/>
          <w:szCs w:val="21"/>
        </w:rPr>
        <w:t>activities;</w:t>
      </w:r>
      <w:proofErr w:type="gramEnd"/>
    </w:p>
    <w:p w14:paraId="161B1D40" w14:textId="1FB0766F" w:rsidR="00CF0DAF" w:rsidRPr="005F0FF4" w:rsidRDefault="00362554" w:rsidP="005F48A2">
      <w:pPr>
        <w:pStyle w:val="ListParagraph"/>
        <w:numPr>
          <w:ilvl w:val="0"/>
          <w:numId w:val="44"/>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Special projects and other events which enrich young people’s experiences.</w:t>
      </w:r>
    </w:p>
    <w:p w14:paraId="7FAF25BE" w14:textId="77777777" w:rsidR="00E45B62" w:rsidRPr="005F0FF4" w:rsidRDefault="00E45B62" w:rsidP="005F48A2">
      <w:pPr>
        <w:spacing w:line="276" w:lineRule="auto"/>
        <w:rPr>
          <w:rFonts w:ascii="Verdana" w:hAnsi="Verdana"/>
          <w:color w:val="000000" w:themeColor="text1"/>
          <w:sz w:val="21"/>
          <w:szCs w:val="21"/>
        </w:rPr>
      </w:pPr>
    </w:p>
    <w:p w14:paraId="5B96A0BD" w14:textId="77747C0A" w:rsidR="00362554" w:rsidRPr="005F0FF4" w:rsidRDefault="00F003CE" w:rsidP="00F003CE">
      <w:pPr>
        <w:pStyle w:val="ListParagraph"/>
        <w:numPr>
          <w:ilvl w:val="0"/>
          <w:numId w:val="38"/>
        </w:numPr>
        <w:spacing w:line="276" w:lineRule="auto"/>
        <w:rPr>
          <w:rFonts w:ascii="Verdana" w:hAnsi="Verdana"/>
          <w:b/>
          <w:color w:val="000000" w:themeColor="text1"/>
          <w:sz w:val="21"/>
          <w:szCs w:val="21"/>
        </w:rPr>
      </w:pPr>
      <w:r w:rsidRPr="005F0FF4">
        <w:rPr>
          <w:rFonts w:ascii="Verdana" w:hAnsi="Verdana"/>
          <w:b/>
          <w:color w:val="000000" w:themeColor="text1"/>
          <w:sz w:val="21"/>
          <w:szCs w:val="21"/>
        </w:rPr>
        <w:t>Aims of the P</w:t>
      </w:r>
      <w:r w:rsidR="00C67DF8" w:rsidRPr="005F0FF4">
        <w:rPr>
          <w:rFonts w:ascii="Verdana" w:hAnsi="Verdana"/>
          <w:b/>
          <w:color w:val="000000" w:themeColor="text1"/>
          <w:sz w:val="21"/>
          <w:szCs w:val="21"/>
        </w:rPr>
        <w:t>SH</w:t>
      </w:r>
      <w:r w:rsidRPr="005F0FF4">
        <w:rPr>
          <w:rFonts w:ascii="Verdana" w:hAnsi="Verdana"/>
          <w:b/>
          <w:color w:val="000000" w:themeColor="text1"/>
          <w:sz w:val="21"/>
          <w:szCs w:val="21"/>
        </w:rPr>
        <w:t xml:space="preserve">E programme at the Boxing Academy </w:t>
      </w:r>
    </w:p>
    <w:p w14:paraId="3CA15F3B" w14:textId="7684B9A5"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At </w:t>
      </w:r>
      <w:r w:rsidR="00567704" w:rsidRPr="005F0FF4">
        <w:rPr>
          <w:rFonts w:ascii="Verdana" w:hAnsi="Verdana"/>
          <w:color w:val="000000" w:themeColor="text1"/>
          <w:sz w:val="21"/>
          <w:szCs w:val="21"/>
        </w:rPr>
        <w:t>the Boxing Academy</w:t>
      </w:r>
      <w:r w:rsidRPr="005F0FF4">
        <w:rPr>
          <w:rFonts w:ascii="Verdana" w:hAnsi="Verdana"/>
          <w:color w:val="000000" w:themeColor="text1"/>
          <w:sz w:val="21"/>
          <w:szCs w:val="21"/>
        </w:rPr>
        <w:t xml:space="preserve"> we aim to:</w:t>
      </w:r>
    </w:p>
    <w:p w14:paraId="4F1E0CCB" w14:textId="09E755B9"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lastRenderedPageBreak/>
        <w:t xml:space="preserve">Develop self-esteem/promote pupils’ </w:t>
      </w:r>
      <w:r w:rsidR="001C0F27" w:rsidRPr="005F0FF4">
        <w:rPr>
          <w:rFonts w:ascii="Verdana" w:hAnsi="Verdana"/>
          <w:color w:val="000000" w:themeColor="text1"/>
          <w:sz w:val="21"/>
          <w:szCs w:val="21"/>
        </w:rPr>
        <w:t>self-esteem</w:t>
      </w:r>
      <w:r w:rsidRPr="005F0FF4">
        <w:rPr>
          <w:rFonts w:ascii="Verdana" w:hAnsi="Verdana"/>
          <w:color w:val="000000" w:themeColor="text1"/>
          <w:sz w:val="21"/>
          <w:szCs w:val="21"/>
        </w:rPr>
        <w:t xml:space="preserve">, </w:t>
      </w:r>
      <w:r w:rsidR="001C0F27" w:rsidRPr="005F0FF4">
        <w:rPr>
          <w:rFonts w:ascii="Verdana" w:hAnsi="Verdana"/>
          <w:color w:val="000000" w:themeColor="text1"/>
          <w:sz w:val="21"/>
          <w:szCs w:val="21"/>
        </w:rPr>
        <w:t>self-confidence</w:t>
      </w:r>
      <w:r w:rsidRPr="005F0FF4">
        <w:rPr>
          <w:rFonts w:ascii="Verdana" w:hAnsi="Verdana"/>
          <w:color w:val="000000" w:themeColor="text1"/>
          <w:sz w:val="21"/>
          <w:szCs w:val="21"/>
        </w:rPr>
        <w:t xml:space="preserve"> and emotional </w:t>
      </w:r>
      <w:proofErr w:type="gramStart"/>
      <w:r w:rsidRPr="005F0FF4">
        <w:rPr>
          <w:rFonts w:ascii="Verdana" w:hAnsi="Verdana"/>
          <w:color w:val="000000" w:themeColor="text1"/>
          <w:sz w:val="21"/>
          <w:szCs w:val="21"/>
        </w:rPr>
        <w:t>well-being;</w:t>
      </w:r>
      <w:proofErr w:type="gramEnd"/>
    </w:p>
    <w:p w14:paraId="25BB1E1E" w14:textId="408533F9"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Develop positive relationships/help them to form and maintain worthwhile and satisfying </w:t>
      </w:r>
      <w:r w:rsidR="00CF0DAF" w:rsidRPr="005F0FF4">
        <w:rPr>
          <w:rFonts w:ascii="Verdana" w:hAnsi="Verdana"/>
          <w:color w:val="000000" w:themeColor="text1"/>
          <w:sz w:val="21"/>
          <w:szCs w:val="21"/>
        </w:rPr>
        <w:t>r</w:t>
      </w:r>
      <w:r w:rsidRPr="005F0FF4">
        <w:rPr>
          <w:rFonts w:ascii="Verdana" w:hAnsi="Verdana"/>
          <w:color w:val="000000" w:themeColor="text1"/>
          <w:sz w:val="21"/>
          <w:szCs w:val="21"/>
        </w:rPr>
        <w:t>elationships based on</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 xml:space="preserve">respect for themselves and </w:t>
      </w:r>
      <w:proofErr w:type="gramStart"/>
      <w:r w:rsidRPr="005F0FF4">
        <w:rPr>
          <w:rFonts w:ascii="Verdana" w:hAnsi="Verdana"/>
          <w:color w:val="000000" w:themeColor="text1"/>
          <w:sz w:val="21"/>
          <w:szCs w:val="21"/>
        </w:rPr>
        <w:t>others;</w:t>
      </w:r>
      <w:proofErr w:type="gramEnd"/>
    </w:p>
    <w:p w14:paraId="167F275D" w14:textId="1AEF52B9"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Provide opportunities for pupils to achieve and be </w:t>
      </w:r>
      <w:proofErr w:type="gramStart"/>
      <w:r w:rsidRPr="005F0FF4">
        <w:rPr>
          <w:rFonts w:ascii="Verdana" w:hAnsi="Verdana"/>
          <w:color w:val="000000" w:themeColor="text1"/>
          <w:sz w:val="21"/>
          <w:szCs w:val="21"/>
        </w:rPr>
        <w:t>successful;</w:t>
      </w:r>
      <w:proofErr w:type="gramEnd"/>
    </w:p>
    <w:p w14:paraId="2715D2AF" w14:textId="002C554C"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Take responsibility for their own actions and </w:t>
      </w:r>
      <w:proofErr w:type="gramStart"/>
      <w:r w:rsidRPr="005F0FF4">
        <w:rPr>
          <w:rFonts w:ascii="Verdana" w:hAnsi="Verdana"/>
          <w:color w:val="000000" w:themeColor="text1"/>
          <w:sz w:val="21"/>
          <w:szCs w:val="21"/>
        </w:rPr>
        <w:t>learning;</w:t>
      </w:r>
      <w:proofErr w:type="gramEnd"/>
    </w:p>
    <w:p w14:paraId="0B404A63" w14:textId="41BF32FA"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Take responsibility for the consequences for their </w:t>
      </w:r>
      <w:proofErr w:type="gramStart"/>
      <w:r w:rsidRPr="005F0FF4">
        <w:rPr>
          <w:rFonts w:ascii="Verdana" w:hAnsi="Verdana"/>
          <w:color w:val="000000" w:themeColor="text1"/>
          <w:sz w:val="21"/>
          <w:szCs w:val="21"/>
        </w:rPr>
        <w:t>actions;</w:t>
      </w:r>
      <w:proofErr w:type="gramEnd"/>
    </w:p>
    <w:p w14:paraId="3C725E07" w14:textId="72AE538B"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Develop skills and knowledge to understand personal health and </w:t>
      </w:r>
      <w:proofErr w:type="gramStart"/>
      <w:r w:rsidRPr="005F0FF4">
        <w:rPr>
          <w:rFonts w:ascii="Verdana" w:hAnsi="Verdana"/>
          <w:color w:val="000000" w:themeColor="text1"/>
          <w:sz w:val="21"/>
          <w:szCs w:val="21"/>
        </w:rPr>
        <w:t>growth;</w:t>
      </w:r>
      <w:proofErr w:type="gramEnd"/>
    </w:p>
    <w:p w14:paraId="0A8E16E0" w14:textId="119C8BC7"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Develop positive attitudes towards </w:t>
      </w:r>
      <w:proofErr w:type="gramStart"/>
      <w:r w:rsidRPr="005F0FF4">
        <w:rPr>
          <w:rFonts w:ascii="Verdana" w:hAnsi="Verdana"/>
          <w:color w:val="000000" w:themeColor="text1"/>
          <w:sz w:val="21"/>
          <w:szCs w:val="21"/>
        </w:rPr>
        <w:t>health;</w:t>
      </w:r>
      <w:proofErr w:type="gramEnd"/>
    </w:p>
    <w:p w14:paraId="08104B2C" w14:textId="281C7651"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Prepare them for adult </w:t>
      </w:r>
      <w:proofErr w:type="gramStart"/>
      <w:r w:rsidRPr="005F0FF4">
        <w:rPr>
          <w:rFonts w:ascii="Verdana" w:hAnsi="Verdana"/>
          <w:color w:val="000000" w:themeColor="text1"/>
          <w:sz w:val="21"/>
          <w:szCs w:val="21"/>
        </w:rPr>
        <w:t>life;</w:t>
      </w:r>
      <w:proofErr w:type="gramEnd"/>
    </w:p>
    <w:p w14:paraId="74208882" w14:textId="5AF2AC9C"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Help them to be responsible and caring </w:t>
      </w:r>
      <w:proofErr w:type="gramStart"/>
      <w:r w:rsidRPr="005F0FF4">
        <w:rPr>
          <w:rFonts w:ascii="Verdana" w:hAnsi="Verdana"/>
          <w:color w:val="000000" w:themeColor="text1"/>
          <w:sz w:val="21"/>
          <w:szCs w:val="21"/>
        </w:rPr>
        <w:t>citizens;</w:t>
      </w:r>
      <w:proofErr w:type="gramEnd"/>
    </w:p>
    <w:p w14:paraId="587DFAA2" w14:textId="11A010C3"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Develop knowledge, understanding and appreciation of the pupils’ own and different </w:t>
      </w:r>
      <w:proofErr w:type="gramStart"/>
      <w:r w:rsidRPr="005F0FF4">
        <w:rPr>
          <w:rFonts w:ascii="Verdana" w:hAnsi="Verdana"/>
          <w:color w:val="000000" w:themeColor="text1"/>
          <w:sz w:val="21"/>
          <w:szCs w:val="21"/>
        </w:rPr>
        <w:t>cultures;</w:t>
      </w:r>
      <w:proofErr w:type="gramEnd"/>
    </w:p>
    <w:p w14:paraId="7404F396" w14:textId="5F4553F8"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Promote equal opportunities and challenge discrimination and </w:t>
      </w:r>
      <w:proofErr w:type="gramStart"/>
      <w:r w:rsidRPr="005F0FF4">
        <w:rPr>
          <w:rFonts w:ascii="Verdana" w:hAnsi="Verdana"/>
          <w:color w:val="000000" w:themeColor="text1"/>
          <w:sz w:val="21"/>
          <w:szCs w:val="21"/>
        </w:rPr>
        <w:t>stereotyping;</w:t>
      </w:r>
      <w:proofErr w:type="gramEnd"/>
    </w:p>
    <w:p w14:paraId="473FBDAF" w14:textId="02106045" w:rsidR="00362554" w:rsidRPr="005F0FF4" w:rsidRDefault="00362554" w:rsidP="00567704">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Enable pupils to respond positively to opportunities, challenges and responsibilities, to manage risk and to cope with</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 xml:space="preserve">change and </w:t>
      </w:r>
      <w:proofErr w:type="gramStart"/>
      <w:r w:rsidRPr="005F0FF4">
        <w:rPr>
          <w:rFonts w:ascii="Verdana" w:hAnsi="Verdana"/>
          <w:color w:val="000000" w:themeColor="text1"/>
          <w:sz w:val="21"/>
          <w:szCs w:val="21"/>
        </w:rPr>
        <w:t>adversity;</w:t>
      </w:r>
      <w:proofErr w:type="gramEnd"/>
    </w:p>
    <w:p w14:paraId="093AD037" w14:textId="6DD8B3D6" w:rsidR="001C0F27" w:rsidRPr="005F0FF4" w:rsidRDefault="00362554" w:rsidP="001C0F27">
      <w:pPr>
        <w:pStyle w:val="ListParagraph"/>
        <w:numPr>
          <w:ilvl w:val="0"/>
          <w:numId w:val="43"/>
        </w:numPr>
        <w:spacing w:after="0" w:line="276" w:lineRule="auto"/>
        <w:ind w:left="1071" w:hanging="357"/>
        <w:rPr>
          <w:rFonts w:ascii="Verdana" w:hAnsi="Verdana"/>
          <w:color w:val="000000" w:themeColor="text1"/>
          <w:sz w:val="21"/>
          <w:szCs w:val="21"/>
        </w:rPr>
      </w:pPr>
      <w:r w:rsidRPr="005F0FF4">
        <w:rPr>
          <w:rFonts w:ascii="Verdana" w:hAnsi="Verdana"/>
          <w:color w:val="000000" w:themeColor="text1"/>
          <w:sz w:val="21"/>
          <w:szCs w:val="21"/>
        </w:rPr>
        <w:t xml:space="preserve">Contribute towards the school’s welcoming and health-promoting </w:t>
      </w:r>
      <w:proofErr w:type="gramStart"/>
      <w:r w:rsidRPr="005F0FF4">
        <w:rPr>
          <w:rFonts w:ascii="Verdana" w:hAnsi="Verdana"/>
          <w:color w:val="000000" w:themeColor="text1"/>
          <w:sz w:val="21"/>
          <w:szCs w:val="21"/>
        </w:rPr>
        <w:t>environment;</w:t>
      </w:r>
      <w:proofErr w:type="gramEnd"/>
    </w:p>
    <w:p w14:paraId="2D77FCA0" w14:textId="77777777" w:rsidR="001C0F27" w:rsidRPr="005F0FF4" w:rsidRDefault="001C0F27" w:rsidP="001C0F27">
      <w:pPr>
        <w:spacing w:line="276" w:lineRule="auto"/>
        <w:rPr>
          <w:rFonts w:ascii="Verdana" w:hAnsi="Verdana"/>
          <w:color w:val="000000" w:themeColor="text1"/>
          <w:sz w:val="21"/>
          <w:szCs w:val="21"/>
        </w:rPr>
      </w:pPr>
    </w:p>
    <w:p w14:paraId="7D004C10" w14:textId="67C267C6" w:rsidR="00362554" w:rsidRPr="005F0FF4" w:rsidRDefault="00362554" w:rsidP="00F003CE">
      <w:pPr>
        <w:pStyle w:val="ListParagraph"/>
        <w:numPr>
          <w:ilvl w:val="0"/>
          <w:numId w:val="38"/>
        </w:numPr>
        <w:spacing w:line="276" w:lineRule="auto"/>
        <w:rPr>
          <w:rFonts w:ascii="Verdana" w:hAnsi="Verdana"/>
          <w:b/>
          <w:color w:val="000000" w:themeColor="text1"/>
          <w:sz w:val="21"/>
          <w:szCs w:val="21"/>
        </w:rPr>
      </w:pPr>
      <w:r w:rsidRPr="005F0FF4">
        <w:rPr>
          <w:rFonts w:ascii="Verdana" w:hAnsi="Verdana"/>
          <w:b/>
          <w:color w:val="000000" w:themeColor="text1"/>
          <w:sz w:val="21"/>
          <w:szCs w:val="21"/>
        </w:rPr>
        <w:t xml:space="preserve">Teaching and Learning </w:t>
      </w:r>
      <w:r w:rsidR="003C7E76" w:rsidRPr="005F0FF4">
        <w:rPr>
          <w:rFonts w:ascii="Verdana" w:hAnsi="Verdana"/>
          <w:b/>
          <w:color w:val="000000" w:themeColor="text1"/>
          <w:sz w:val="21"/>
          <w:szCs w:val="21"/>
        </w:rPr>
        <w:t>s</w:t>
      </w:r>
      <w:r w:rsidRPr="005F0FF4">
        <w:rPr>
          <w:rFonts w:ascii="Verdana" w:hAnsi="Verdana"/>
          <w:b/>
          <w:color w:val="000000" w:themeColor="text1"/>
          <w:sz w:val="21"/>
          <w:szCs w:val="21"/>
        </w:rPr>
        <w:t>trategies:</w:t>
      </w:r>
    </w:p>
    <w:p w14:paraId="4A8026FC" w14:textId="6F9A2DEC" w:rsidR="00F003CE" w:rsidRPr="005F0FF4" w:rsidRDefault="00362554" w:rsidP="00F003CE">
      <w:pPr>
        <w:spacing w:line="276" w:lineRule="auto"/>
        <w:rPr>
          <w:rFonts w:ascii="Verdana" w:hAnsi="Verdana"/>
          <w:color w:val="000000" w:themeColor="text1"/>
          <w:sz w:val="21"/>
          <w:szCs w:val="21"/>
        </w:rPr>
      </w:pPr>
      <w:r w:rsidRPr="005F0FF4">
        <w:rPr>
          <w:rFonts w:ascii="Verdana" w:hAnsi="Verdana"/>
          <w:color w:val="000000" w:themeColor="text1"/>
          <w:sz w:val="21"/>
          <w:szCs w:val="21"/>
        </w:rPr>
        <w:t>The pupil is central to the whole learning process and must be actively involved in it</w:t>
      </w:r>
      <w:r w:rsidR="003512D5" w:rsidRPr="005F0FF4">
        <w:rPr>
          <w:rFonts w:ascii="Verdana" w:hAnsi="Verdana"/>
          <w:color w:val="000000" w:themeColor="text1"/>
          <w:sz w:val="21"/>
          <w:szCs w:val="21"/>
        </w:rPr>
        <w:t>, therefore we approach and resource our PSHE lessons like all other academic lessons. Students receive high quality explanations on key information and are expected to complete application task to apply their learning and give teachers the opportunity to assess their work and reteach when necessary. S</w:t>
      </w:r>
      <w:r w:rsidRPr="005F0FF4">
        <w:rPr>
          <w:rFonts w:ascii="Verdana" w:hAnsi="Verdana"/>
          <w:color w:val="000000" w:themeColor="text1"/>
          <w:sz w:val="21"/>
          <w:szCs w:val="21"/>
        </w:rPr>
        <w:t>trategies such as visits, visitors</w:t>
      </w:r>
      <w:r w:rsidR="003512D5" w:rsidRPr="005F0FF4">
        <w:rPr>
          <w:rFonts w:ascii="Verdana" w:hAnsi="Verdana"/>
          <w:color w:val="000000" w:themeColor="text1"/>
          <w:sz w:val="21"/>
          <w:szCs w:val="21"/>
        </w:rPr>
        <w:t xml:space="preserve">, </w:t>
      </w:r>
      <w:proofErr w:type="gramStart"/>
      <w:r w:rsidR="003512D5" w:rsidRPr="005F0FF4">
        <w:rPr>
          <w:rFonts w:ascii="Verdana" w:hAnsi="Verdana"/>
          <w:color w:val="000000" w:themeColor="text1"/>
          <w:sz w:val="21"/>
          <w:szCs w:val="21"/>
        </w:rPr>
        <w:t>team teaching, high quality</w:t>
      </w:r>
      <w:proofErr w:type="gramEnd"/>
      <w:r w:rsidR="003512D5" w:rsidRPr="005F0FF4">
        <w:rPr>
          <w:rFonts w:ascii="Verdana" w:hAnsi="Verdana"/>
          <w:color w:val="000000" w:themeColor="text1"/>
          <w:sz w:val="21"/>
          <w:szCs w:val="21"/>
        </w:rPr>
        <w:t xml:space="preserve"> documentary and </w:t>
      </w:r>
      <w:proofErr w:type="gramStart"/>
      <w:r w:rsidR="003512D5" w:rsidRPr="005F0FF4">
        <w:rPr>
          <w:rFonts w:ascii="Verdana" w:hAnsi="Verdana"/>
          <w:color w:val="000000" w:themeColor="text1"/>
          <w:sz w:val="21"/>
          <w:szCs w:val="21"/>
        </w:rPr>
        <w:t>real life</w:t>
      </w:r>
      <w:proofErr w:type="gramEnd"/>
      <w:r w:rsidR="003512D5" w:rsidRPr="005F0FF4">
        <w:rPr>
          <w:rFonts w:ascii="Verdana" w:hAnsi="Verdana"/>
          <w:color w:val="000000" w:themeColor="text1"/>
          <w:sz w:val="21"/>
          <w:szCs w:val="21"/>
        </w:rPr>
        <w:t xml:space="preserve"> stories are </w:t>
      </w:r>
      <w:proofErr w:type="gramStart"/>
      <w:r w:rsidR="003512D5" w:rsidRPr="005F0FF4">
        <w:rPr>
          <w:rFonts w:ascii="Verdana" w:hAnsi="Verdana"/>
          <w:color w:val="000000" w:themeColor="text1"/>
          <w:sz w:val="21"/>
          <w:szCs w:val="21"/>
        </w:rPr>
        <w:t xml:space="preserve">used </w:t>
      </w:r>
      <w:r w:rsidRPr="005F0FF4">
        <w:rPr>
          <w:rFonts w:ascii="Verdana" w:hAnsi="Verdana"/>
          <w:color w:val="000000" w:themeColor="text1"/>
          <w:sz w:val="21"/>
          <w:szCs w:val="21"/>
        </w:rPr>
        <w:t xml:space="preserve"> in</w:t>
      </w:r>
      <w:proofErr w:type="gramEnd"/>
      <w:r w:rsidRPr="005F0FF4">
        <w:rPr>
          <w:rFonts w:ascii="Verdana" w:hAnsi="Verdana"/>
          <w:color w:val="000000" w:themeColor="text1"/>
          <w:sz w:val="21"/>
          <w:szCs w:val="21"/>
        </w:rPr>
        <w:t xml:space="preserve"> order to achieve the</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learning objectives.</w:t>
      </w:r>
      <w:r w:rsidR="00F003CE" w:rsidRPr="005F0FF4">
        <w:rPr>
          <w:rFonts w:ascii="Verdana" w:hAnsi="Verdana"/>
          <w:color w:val="000000" w:themeColor="text1"/>
          <w:sz w:val="21"/>
          <w:szCs w:val="21"/>
        </w:rPr>
        <w:t xml:space="preserve"> L</w:t>
      </w:r>
      <w:r w:rsidRPr="005F0FF4">
        <w:rPr>
          <w:rFonts w:ascii="Verdana" w:hAnsi="Verdana"/>
          <w:color w:val="000000" w:themeColor="text1"/>
          <w:sz w:val="21"/>
          <w:szCs w:val="21"/>
        </w:rPr>
        <w:t>earning strategies range from discussion, questioning</w:t>
      </w:r>
      <w:r w:rsidR="003512D5" w:rsidRPr="005F0FF4">
        <w:rPr>
          <w:rFonts w:ascii="Verdana" w:hAnsi="Verdana"/>
          <w:color w:val="000000" w:themeColor="text1"/>
          <w:sz w:val="21"/>
          <w:szCs w:val="21"/>
        </w:rPr>
        <w:t>,</w:t>
      </w:r>
      <w:r w:rsidR="006A077E" w:rsidRPr="005F0FF4">
        <w:rPr>
          <w:rFonts w:ascii="Verdana" w:hAnsi="Verdana"/>
          <w:color w:val="000000" w:themeColor="text1"/>
          <w:sz w:val="21"/>
          <w:szCs w:val="21"/>
        </w:rPr>
        <w:t xml:space="preserve"> knowledge retrieval,</w:t>
      </w:r>
      <w:r w:rsidR="003512D5" w:rsidRPr="005F0FF4">
        <w:rPr>
          <w:rFonts w:ascii="Verdana" w:hAnsi="Verdana"/>
          <w:color w:val="000000" w:themeColor="text1"/>
          <w:sz w:val="21"/>
          <w:szCs w:val="21"/>
        </w:rPr>
        <w:t xml:space="preserve"> reading and comprehension, sorting activities, continuum lines, role play, </w:t>
      </w:r>
      <w:r w:rsidRPr="005F0FF4">
        <w:rPr>
          <w:rFonts w:ascii="Verdana" w:hAnsi="Verdana"/>
          <w:color w:val="000000" w:themeColor="text1"/>
          <w:sz w:val="21"/>
          <w:szCs w:val="21"/>
        </w:rPr>
        <w:t>neg</w:t>
      </w:r>
      <w:r w:rsidR="00F003CE" w:rsidRPr="005F0FF4">
        <w:rPr>
          <w:rFonts w:ascii="Verdana" w:hAnsi="Verdana"/>
          <w:color w:val="000000" w:themeColor="text1"/>
          <w:sz w:val="21"/>
          <w:szCs w:val="21"/>
        </w:rPr>
        <w:t>otiation t</w:t>
      </w:r>
      <w:r w:rsidR="003512D5" w:rsidRPr="005F0FF4">
        <w:rPr>
          <w:rFonts w:ascii="Verdana" w:hAnsi="Verdana"/>
          <w:color w:val="000000" w:themeColor="text1"/>
          <w:sz w:val="21"/>
          <w:szCs w:val="21"/>
        </w:rPr>
        <w:t xml:space="preserve">o </w:t>
      </w:r>
      <w:r w:rsidR="00F003CE" w:rsidRPr="005F0FF4">
        <w:rPr>
          <w:rFonts w:ascii="Verdana" w:hAnsi="Verdana"/>
          <w:color w:val="000000" w:themeColor="text1"/>
          <w:sz w:val="21"/>
          <w:szCs w:val="21"/>
        </w:rPr>
        <w:t>games and role pla</w:t>
      </w:r>
      <w:r w:rsidR="003512D5" w:rsidRPr="005F0FF4">
        <w:rPr>
          <w:rFonts w:ascii="Verdana" w:hAnsi="Verdana"/>
          <w:color w:val="000000" w:themeColor="text1"/>
          <w:sz w:val="21"/>
          <w:szCs w:val="21"/>
        </w:rPr>
        <w:t>y.</w:t>
      </w:r>
      <w:r w:rsidR="00F003CE" w:rsidRPr="005F0FF4">
        <w:rPr>
          <w:rFonts w:ascii="Verdana" w:hAnsi="Verdana"/>
          <w:color w:val="000000" w:themeColor="text1"/>
          <w:sz w:val="21"/>
          <w:szCs w:val="21"/>
        </w:rPr>
        <w:t xml:space="preserve"> </w:t>
      </w:r>
      <w:r w:rsidR="003512D5" w:rsidRPr="005F0FF4">
        <w:rPr>
          <w:rFonts w:ascii="Verdana" w:hAnsi="Verdana"/>
          <w:color w:val="000000" w:themeColor="text1"/>
          <w:sz w:val="21"/>
          <w:szCs w:val="21"/>
        </w:rPr>
        <w:t>S</w:t>
      </w:r>
      <w:r w:rsidRPr="005F0FF4">
        <w:rPr>
          <w:rFonts w:ascii="Verdana" w:hAnsi="Verdana"/>
          <w:color w:val="000000" w:themeColor="text1"/>
          <w:sz w:val="21"/>
          <w:szCs w:val="21"/>
        </w:rPr>
        <w:t>tudents have the opportunity, and are encouraged, to work both independently, individually, and within a variety of</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groups, which differ in size and purpose. They are encouraged to communicate with respect and learn from other pupils</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and adults.</w:t>
      </w:r>
    </w:p>
    <w:p w14:paraId="74E8A197" w14:textId="77777777" w:rsidR="00F003CE" w:rsidRPr="005F0FF4" w:rsidRDefault="00F003CE" w:rsidP="00F003CE">
      <w:pPr>
        <w:spacing w:line="276" w:lineRule="auto"/>
        <w:rPr>
          <w:rFonts w:ascii="Verdana" w:hAnsi="Verdana"/>
          <w:color w:val="000000" w:themeColor="text1"/>
          <w:sz w:val="21"/>
          <w:szCs w:val="21"/>
        </w:rPr>
      </w:pPr>
    </w:p>
    <w:p w14:paraId="23F9FB3A" w14:textId="31646E4F" w:rsidR="00362554" w:rsidRPr="005F0FF4" w:rsidRDefault="00362554" w:rsidP="00425913">
      <w:pPr>
        <w:spacing w:line="276" w:lineRule="auto"/>
        <w:outlineLvl w:val="0"/>
        <w:rPr>
          <w:rFonts w:ascii="Verdana" w:hAnsi="Verdana"/>
          <w:color w:val="000000" w:themeColor="text1"/>
          <w:sz w:val="21"/>
          <w:szCs w:val="21"/>
        </w:rPr>
      </w:pPr>
      <w:r w:rsidRPr="005F0FF4">
        <w:rPr>
          <w:rFonts w:ascii="Verdana" w:hAnsi="Verdana"/>
          <w:b/>
          <w:color w:val="000000" w:themeColor="text1"/>
          <w:sz w:val="21"/>
          <w:szCs w:val="21"/>
        </w:rPr>
        <w:t>Content:</w:t>
      </w:r>
    </w:p>
    <w:p w14:paraId="370DFCA2" w14:textId="4FBC409D" w:rsidR="00CF0DAF"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Sensitive and controversial issues arise from time to time within the programme. They may be cultural, ethical, racial, social</w:t>
      </w:r>
      <w:r w:rsidR="00567704" w:rsidRPr="005F0FF4">
        <w:rPr>
          <w:rFonts w:ascii="Verdana" w:hAnsi="Verdana"/>
          <w:color w:val="000000" w:themeColor="text1"/>
          <w:sz w:val="21"/>
          <w:szCs w:val="21"/>
        </w:rPr>
        <w:t xml:space="preserve"> </w:t>
      </w:r>
      <w:r w:rsidRPr="005F0FF4">
        <w:rPr>
          <w:rFonts w:ascii="Verdana" w:hAnsi="Verdana"/>
          <w:color w:val="000000" w:themeColor="text1"/>
          <w:sz w:val="21"/>
          <w:szCs w:val="21"/>
        </w:rPr>
        <w:t>or moral. We aim to deal with such issues in a sensitive and diplomatic manner, but never to avoid or dismiss them.</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 xml:space="preserve">Other ways PSHE is delivered in </w:t>
      </w:r>
      <w:r w:rsidR="00CE02F9" w:rsidRPr="005F0FF4">
        <w:rPr>
          <w:rFonts w:ascii="Verdana" w:hAnsi="Verdana"/>
          <w:color w:val="000000" w:themeColor="text1"/>
          <w:sz w:val="21"/>
          <w:szCs w:val="21"/>
        </w:rPr>
        <w:t>The Boxing Academy</w:t>
      </w:r>
      <w:r w:rsidR="00420409" w:rsidRPr="005F0FF4">
        <w:rPr>
          <w:rFonts w:ascii="Verdana" w:hAnsi="Verdana"/>
          <w:color w:val="000000" w:themeColor="text1"/>
          <w:sz w:val="21"/>
          <w:szCs w:val="21"/>
        </w:rPr>
        <w:t xml:space="preserve"> include</w:t>
      </w:r>
      <w:r w:rsidRPr="005F0FF4">
        <w:rPr>
          <w:rFonts w:ascii="Verdana" w:hAnsi="Verdana"/>
          <w:color w:val="000000" w:themeColor="text1"/>
          <w:sz w:val="21"/>
          <w:szCs w:val="21"/>
        </w:rPr>
        <w:t>:</w:t>
      </w:r>
    </w:p>
    <w:p w14:paraId="04079B09" w14:textId="77777777" w:rsidR="00425913" w:rsidRPr="005F0FF4" w:rsidRDefault="00425913" w:rsidP="005F48A2">
      <w:pPr>
        <w:spacing w:line="276" w:lineRule="auto"/>
        <w:rPr>
          <w:rFonts w:ascii="Verdana" w:hAnsi="Verdana"/>
          <w:color w:val="000000" w:themeColor="text1"/>
          <w:sz w:val="21"/>
          <w:szCs w:val="21"/>
        </w:rPr>
      </w:pPr>
    </w:p>
    <w:p w14:paraId="4CF829B2" w14:textId="77777777" w:rsidR="00362554" w:rsidRPr="005F0FF4" w:rsidRDefault="00362554"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 Incorporated into lesson planning</w:t>
      </w:r>
    </w:p>
    <w:p w14:paraId="76A4BC7D" w14:textId="77777777" w:rsidR="0048709C" w:rsidRPr="005F0FF4" w:rsidRDefault="00362554"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 As separately timetabled sessions</w:t>
      </w:r>
      <w:r w:rsidR="0048709C" w:rsidRPr="005F0FF4">
        <w:rPr>
          <w:rFonts w:ascii="Verdana" w:hAnsi="Verdana"/>
          <w:color w:val="000000" w:themeColor="text1"/>
          <w:sz w:val="21"/>
          <w:szCs w:val="21"/>
        </w:rPr>
        <w:t>.</w:t>
      </w:r>
    </w:p>
    <w:p w14:paraId="67647372" w14:textId="7E8817C8" w:rsidR="00362554" w:rsidRPr="005F0FF4" w:rsidRDefault="0048709C"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V</w:t>
      </w:r>
      <w:r w:rsidR="00362554" w:rsidRPr="005F0FF4">
        <w:rPr>
          <w:rFonts w:ascii="Verdana" w:hAnsi="Verdana"/>
          <w:color w:val="000000" w:themeColor="text1"/>
          <w:sz w:val="21"/>
          <w:szCs w:val="21"/>
        </w:rPr>
        <w:t>isits by the police, dental service, NHS, etc</w:t>
      </w:r>
    </w:p>
    <w:p w14:paraId="13ADB7D4" w14:textId="77777777" w:rsidR="00362554" w:rsidRPr="005F0FF4" w:rsidRDefault="00362554"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 By means of tutorial time</w:t>
      </w:r>
    </w:p>
    <w:p w14:paraId="0A720A93" w14:textId="77777777" w:rsidR="00362554" w:rsidRPr="005F0FF4" w:rsidRDefault="00362554"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 Group work and discussion</w:t>
      </w:r>
    </w:p>
    <w:p w14:paraId="540C529D" w14:textId="77777777" w:rsidR="00362554" w:rsidRPr="005F0FF4" w:rsidRDefault="00362554"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 Use of video and ICT</w:t>
      </w:r>
    </w:p>
    <w:p w14:paraId="214BEB84" w14:textId="77777777" w:rsidR="00362554" w:rsidRPr="005F0FF4" w:rsidRDefault="00362554"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 Project work</w:t>
      </w:r>
    </w:p>
    <w:p w14:paraId="7896E836" w14:textId="77777777" w:rsidR="00362554" w:rsidRPr="005F0FF4" w:rsidRDefault="00362554" w:rsidP="00420409">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lastRenderedPageBreak/>
        <w:t>- Residential experiences</w:t>
      </w:r>
    </w:p>
    <w:p w14:paraId="04F315C5" w14:textId="6F42F946" w:rsidR="00CD6BD9" w:rsidRPr="005F0FF4" w:rsidRDefault="00CD6BD9" w:rsidP="00425913">
      <w:pPr>
        <w:spacing w:line="276" w:lineRule="auto"/>
        <w:ind w:left="720"/>
        <w:rPr>
          <w:rFonts w:ascii="Verdana" w:hAnsi="Verdana"/>
          <w:color w:val="000000" w:themeColor="text1"/>
          <w:sz w:val="21"/>
          <w:szCs w:val="21"/>
        </w:rPr>
      </w:pPr>
      <w:r w:rsidRPr="005F0FF4">
        <w:rPr>
          <w:rFonts w:ascii="Verdana" w:hAnsi="Verdana"/>
          <w:color w:val="000000" w:themeColor="text1"/>
          <w:sz w:val="21"/>
          <w:szCs w:val="21"/>
        </w:rPr>
        <w:t>- Voluntary experiences, e.g. fundraising</w:t>
      </w:r>
    </w:p>
    <w:p w14:paraId="056C527C" w14:textId="77777777" w:rsidR="001C0F27" w:rsidRPr="005F0FF4" w:rsidRDefault="001C0F27" w:rsidP="005F48A2">
      <w:pPr>
        <w:spacing w:line="276" w:lineRule="auto"/>
        <w:rPr>
          <w:rFonts w:ascii="Verdana" w:hAnsi="Verdana"/>
          <w:b/>
          <w:color w:val="000000" w:themeColor="text1"/>
          <w:sz w:val="21"/>
          <w:szCs w:val="21"/>
        </w:rPr>
      </w:pPr>
    </w:p>
    <w:p w14:paraId="3A46842E" w14:textId="744AAB5F" w:rsidR="00362554" w:rsidRPr="005F0FF4" w:rsidRDefault="00F003CE" w:rsidP="00F003CE">
      <w:pPr>
        <w:pStyle w:val="ListParagraph"/>
        <w:numPr>
          <w:ilvl w:val="0"/>
          <w:numId w:val="38"/>
        </w:numPr>
        <w:spacing w:line="276" w:lineRule="auto"/>
        <w:rPr>
          <w:rFonts w:ascii="Verdana" w:hAnsi="Verdana"/>
          <w:b/>
          <w:color w:val="000000" w:themeColor="text1"/>
          <w:sz w:val="21"/>
          <w:szCs w:val="21"/>
        </w:rPr>
      </w:pPr>
      <w:r w:rsidRPr="005F0FF4">
        <w:rPr>
          <w:rFonts w:ascii="Verdana" w:hAnsi="Verdana"/>
          <w:b/>
          <w:color w:val="000000" w:themeColor="text1"/>
          <w:sz w:val="21"/>
          <w:szCs w:val="21"/>
        </w:rPr>
        <w:t xml:space="preserve">Management of the </w:t>
      </w:r>
      <w:r w:rsidR="00425913" w:rsidRPr="005F0FF4">
        <w:rPr>
          <w:rFonts w:ascii="Verdana" w:hAnsi="Verdana"/>
          <w:b/>
          <w:color w:val="000000" w:themeColor="text1"/>
          <w:sz w:val="21"/>
          <w:szCs w:val="21"/>
        </w:rPr>
        <w:t>PSHE</w:t>
      </w:r>
      <w:r w:rsidRPr="005F0FF4">
        <w:rPr>
          <w:rFonts w:ascii="Verdana" w:hAnsi="Verdana"/>
          <w:b/>
          <w:color w:val="000000" w:themeColor="text1"/>
          <w:sz w:val="21"/>
          <w:szCs w:val="21"/>
        </w:rPr>
        <w:t xml:space="preserve"> programme</w:t>
      </w:r>
    </w:p>
    <w:p w14:paraId="48639EB7" w14:textId="22B8016B"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The </w:t>
      </w:r>
      <w:r w:rsidR="00425913" w:rsidRPr="005F0FF4">
        <w:rPr>
          <w:rFonts w:ascii="Verdana" w:hAnsi="Verdana"/>
          <w:color w:val="000000" w:themeColor="text1"/>
          <w:sz w:val="21"/>
          <w:szCs w:val="21"/>
        </w:rPr>
        <w:t>PSHE</w:t>
      </w:r>
      <w:r w:rsidRPr="005F0FF4">
        <w:rPr>
          <w:rFonts w:ascii="Verdana" w:hAnsi="Verdana"/>
          <w:color w:val="000000" w:themeColor="text1"/>
          <w:sz w:val="21"/>
          <w:szCs w:val="21"/>
        </w:rPr>
        <w:t xml:space="preserve"> co-ordinator </w:t>
      </w:r>
      <w:r w:rsidR="00457AB5" w:rsidRPr="005F0FF4">
        <w:rPr>
          <w:rFonts w:ascii="Verdana" w:hAnsi="Verdana"/>
          <w:color w:val="000000" w:themeColor="text1"/>
          <w:sz w:val="21"/>
          <w:szCs w:val="21"/>
        </w:rPr>
        <w:t>(</w:t>
      </w:r>
      <w:r w:rsidR="0048709C" w:rsidRPr="005F0FF4">
        <w:rPr>
          <w:rFonts w:ascii="Verdana" w:hAnsi="Verdana"/>
          <w:color w:val="000000" w:themeColor="text1"/>
          <w:sz w:val="21"/>
          <w:szCs w:val="21"/>
        </w:rPr>
        <w:t>Emma Daly</w:t>
      </w:r>
      <w:r w:rsidR="00457AB5" w:rsidRPr="005F0FF4">
        <w:rPr>
          <w:rFonts w:ascii="Verdana" w:hAnsi="Verdana"/>
          <w:color w:val="000000" w:themeColor="text1"/>
          <w:sz w:val="21"/>
          <w:szCs w:val="21"/>
        </w:rPr>
        <w:t>),</w:t>
      </w:r>
      <w:r w:rsidR="0048709C" w:rsidRPr="005F0FF4">
        <w:rPr>
          <w:rFonts w:ascii="Verdana" w:hAnsi="Verdana"/>
          <w:color w:val="000000" w:themeColor="text1"/>
          <w:sz w:val="21"/>
          <w:szCs w:val="21"/>
        </w:rPr>
        <w:t xml:space="preserve"> our onsite PSHE consultant</w:t>
      </w:r>
      <w:r w:rsidRPr="005F0FF4">
        <w:rPr>
          <w:rFonts w:ascii="Verdana" w:hAnsi="Verdana"/>
          <w:color w:val="000000" w:themeColor="text1"/>
          <w:sz w:val="21"/>
          <w:szCs w:val="21"/>
        </w:rPr>
        <w:t>, is responsible for resourcing and co-ordinating these</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aspects of PSHE provision within the school. This includes</w:t>
      </w:r>
      <w:r w:rsidR="0048709C" w:rsidRPr="005F0FF4">
        <w:rPr>
          <w:rFonts w:ascii="Verdana" w:hAnsi="Verdana"/>
          <w:color w:val="000000" w:themeColor="text1"/>
          <w:sz w:val="21"/>
          <w:szCs w:val="21"/>
        </w:rPr>
        <w:t xml:space="preserve"> PowerPoint presentations, student booklets, baseline </w:t>
      </w:r>
      <w:proofErr w:type="gramStart"/>
      <w:r w:rsidR="0048709C" w:rsidRPr="005F0FF4">
        <w:rPr>
          <w:rFonts w:ascii="Verdana" w:hAnsi="Verdana"/>
          <w:color w:val="000000" w:themeColor="text1"/>
          <w:sz w:val="21"/>
          <w:szCs w:val="21"/>
        </w:rPr>
        <w:t xml:space="preserve">assessment  </w:t>
      </w:r>
      <w:r w:rsidRPr="005F0FF4">
        <w:rPr>
          <w:rFonts w:ascii="Verdana" w:hAnsi="Verdana"/>
          <w:color w:val="000000" w:themeColor="text1"/>
          <w:sz w:val="21"/>
          <w:szCs w:val="21"/>
        </w:rPr>
        <w:t>suitable</w:t>
      </w:r>
      <w:proofErr w:type="gramEnd"/>
      <w:r w:rsidRPr="005F0FF4">
        <w:rPr>
          <w:rFonts w:ascii="Verdana" w:hAnsi="Verdana"/>
          <w:color w:val="000000" w:themeColor="text1"/>
          <w:sz w:val="21"/>
          <w:szCs w:val="21"/>
        </w:rPr>
        <w:t xml:space="preserve"> </w:t>
      </w:r>
      <w:r w:rsidR="0048709C" w:rsidRPr="005F0FF4">
        <w:rPr>
          <w:rFonts w:ascii="Verdana" w:hAnsi="Verdana"/>
          <w:color w:val="000000" w:themeColor="text1"/>
          <w:sz w:val="21"/>
          <w:szCs w:val="21"/>
        </w:rPr>
        <w:t>reading material,</w:t>
      </w:r>
      <w:r w:rsidRPr="005F0FF4">
        <w:rPr>
          <w:rFonts w:ascii="Verdana" w:hAnsi="Verdana"/>
          <w:color w:val="000000" w:themeColor="text1"/>
          <w:sz w:val="21"/>
          <w:szCs w:val="21"/>
        </w:rPr>
        <w:t xml:space="preserve"> posters, videos and other teaching materials,</w:t>
      </w:r>
      <w:r w:rsidR="00CF0DAF" w:rsidRPr="005F0FF4">
        <w:rPr>
          <w:rFonts w:ascii="Verdana" w:hAnsi="Verdana"/>
          <w:color w:val="000000" w:themeColor="text1"/>
          <w:sz w:val="21"/>
          <w:szCs w:val="21"/>
        </w:rPr>
        <w:t xml:space="preserve"> </w:t>
      </w:r>
      <w:r w:rsidR="0048709C" w:rsidRPr="005F0FF4">
        <w:rPr>
          <w:rFonts w:ascii="Verdana" w:hAnsi="Verdana"/>
          <w:color w:val="000000" w:themeColor="text1"/>
          <w:sz w:val="21"/>
          <w:szCs w:val="21"/>
        </w:rPr>
        <w:t xml:space="preserve">CPD for staff, drop in and feedback cycle, </w:t>
      </w:r>
      <w:r w:rsidRPr="005F0FF4">
        <w:rPr>
          <w:rFonts w:ascii="Verdana" w:hAnsi="Verdana"/>
          <w:color w:val="000000" w:themeColor="text1"/>
          <w:sz w:val="21"/>
          <w:szCs w:val="21"/>
        </w:rPr>
        <w:t xml:space="preserve">recommending teaching strategies and keeping </w:t>
      </w:r>
      <w:proofErr w:type="gramStart"/>
      <w:r w:rsidRPr="005F0FF4">
        <w:rPr>
          <w:rFonts w:ascii="Verdana" w:hAnsi="Verdana"/>
          <w:color w:val="000000" w:themeColor="text1"/>
          <w:sz w:val="21"/>
          <w:szCs w:val="21"/>
        </w:rPr>
        <w:t>up–to-date</w:t>
      </w:r>
      <w:proofErr w:type="gramEnd"/>
      <w:r w:rsidRPr="005F0FF4">
        <w:rPr>
          <w:rFonts w:ascii="Verdana" w:hAnsi="Verdana"/>
          <w:color w:val="000000" w:themeColor="text1"/>
          <w:sz w:val="21"/>
          <w:szCs w:val="21"/>
        </w:rPr>
        <w:t xml:space="preserve"> with developments. Staff training needs can be brought to the</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 xml:space="preserve">school management’s attention by the co-ordinator. </w:t>
      </w:r>
    </w:p>
    <w:p w14:paraId="06D4553E" w14:textId="77777777" w:rsidR="00CF0DAF" w:rsidRPr="005F0FF4" w:rsidRDefault="00CF0DAF" w:rsidP="005F48A2">
      <w:pPr>
        <w:spacing w:line="276" w:lineRule="auto"/>
        <w:rPr>
          <w:rFonts w:ascii="Verdana" w:hAnsi="Verdana"/>
          <w:color w:val="000000" w:themeColor="text1"/>
          <w:sz w:val="21"/>
          <w:szCs w:val="21"/>
        </w:rPr>
      </w:pPr>
    </w:p>
    <w:p w14:paraId="30CC9DB6" w14:textId="18B98FD1" w:rsidR="00362554" w:rsidRPr="005F0FF4" w:rsidRDefault="00F003CE" w:rsidP="00425913">
      <w:pPr>
        <w:spacing w:line="276" w:lineRule="auto"/>
        <w:outlineLvl w:val="0"/>
        <w:rPr>
          <w:rFonts w:ascii="Verdana" w:hAnsi="Verdana"/>
          <w:b/>
          <w:color w:val="000000" w:themeColor="text1"/>
          <w:sz w:val="21"/>
          <w:szCs w:val="21"/>
        </w:rPr>
      </w:pPr>
      <w:r w:rsidRPr="005F0FF4">
        <w:rPr>
          <w:rFonts w:ascii="Verdana" w:hAnsi="Verdana"/>
          <w:b/>
          <w:color w:val="000000" w:themeColor="text1"/>
          <w:sz w:val="21"/>
          <w:szCs w:val="21"/>
        </w:rPr>
        <w:t>Parental involvement</w:t>
      </w:r>
    </w:p>
    <w:p w14:paraId="0D4191AA" w14:textId="6008887B"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Partnership between school and parents is the key to success. Parents are welcome to contact the co-ordinator or arrange a</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personal meeting to discu</w:t>
      </w:r>
      <w:r w:rsidR="00425913" w:rsidRPr="005F0FF4">
        <w:rPr>
          <w:rFonts w:ascii="Verdana" w:hAnsi="Verdana"/>
          <w:color w:val="000000" w:themeColor="text1"/>
          <w:sz w:val="21"/>
          <w:szCs w:val="21"/>
        </w:rPr>
        <w:t>ss any issues relating to the PSHE</w:t>
      </w:r>
      <w:r w:rsidRPr="005F0FF4">
        <w:rPr>
          <w:rFonts w:ascii="Verdana" w:hAnsi="Verdana"/>
          <w:color w:val="000000" w:themeColor="text1"/>
          <w:sz w:val="21"/>
          <w:szCs w:val="21"/>
        </w:rPr>
        <w:t xml:space="preserve"> curriculum. Parents can access the policy and curriculum</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frameworks at any time via the school web site.</w:t>
      </w:r>
    </w:p>
    <w:p w14:paraId="6D78B02A" w14:textId="77777777" w:rsidR="00CF0DAF" w:rsidRPr="005F0FF4" w:rsidRDefault="00CF0DAF" w:rsidP="005F48A2">
      <w:pPr>
        <w:spacing w:line="276" w:lineRule="auto"/>
        <w:rPr>
          <w:rFonts w:ascii="Verdana" w:hAnsi="Verdana"/>
          <w:color w:val="000000" w:themeColor="text1"/>
          <w:sz w:val="21"/>
          <w:szCs w:val="21"/>
        </w:rPr>
      </w:pPr>
    </w:p>
    <w:p w14:paraId="277DEEC4" w14:textId="1E94BCA4" w:rsidR="00362554" w:rsidRPr="005F0FF4" w:rsidRDefault="00F003CE" w:rsidP="00425913">
      <w:pPr>
        <w:spacing w:line="276" w:lineRule="auto"/>
        <w:outlineLvl w:val="0"/>
        <w:rPr>
          <w:rFonts w:ascii="Verdana" w:hAnsi="Verdana"/>
          <w:b/>
          <w:color w:val="000000" w:themeColor="text1"/>
          <w:sz w:val="21"/>
          <w:szCs w:val="21"/>
        </w:rPr>
      </w:pPr>
      <w:r w:rsidRPr="005F0FF4">
        <w:rPr>
          <w:rFonts w:ascii="Verdana" w:hAnsi="Verdana"/>
          <w:b/>
          <w:color w:val="000000" w:themeColor="text1"/>
          <w:sz w:val="21"/>
          <w:szCs w:val="21"/>
        </w:rPr>
        <w:t>Pupil involvement</w:t>
      </w:r>
    </w:p>
    <w:p w14:paraId="1E8820CA" w14:textId="5EFEF380"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Young people’s confidence and self-esteem will be strengthened if they feel that their views have been taken into</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consideration in the development of the policy. Pupils had the opportunity to voice their opinions regarding the aims and</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objectives of the policy. Pupils also actively take part in lessons, outside activities, wo</w:t>
      </w:r>
      <w:r w:rsidR="00CD6BD9" w:rsidRPr="005F0FF4">
        <w:rPr>
          <w:rFonts w:ascii="Verdana" w:hAnsi="Verdana"/>
          <w:color w:val="000000" w:themeColor="text1"/>
          <w:sz w:val="21"/>
          <w:szCs w:val="21"/>
        </w:rPr>
        <w:t>rk related placements and work</w:t>
      </w:r>
      <w:r w:rsidRPr="005F0FF4">
        <w:rPr>
          <w:rFonts w:ascii="Verdana" w:hAnsi="Verdana"/>
          <w:color w:val="000000" w:themeColor="text1"/>
          <w:sz w:val="21"/>
          <w:szCs w:val="21"/>
        </w:rPr>
        <w:t>shops</w:t>
      </w:r>
      <w:r w:rsidR="00CD6BD9" w:rsidRPr="005F0FF4">
        <w:rPr>
          <w:rFonts w:ascii="Verdana" w:hAnsi="Verdana"/>
          <w:color w:val="000000" w:themeColor="text1"/>
          <w:sz w:val="21"/>
          <w:szCs w:val="21"/>
        </w:rPr>
        <w:t xml:space="preserve"> </w:t>
      </w:r>
      <w:r w:rsidRPr="005F0FF4">
        <w:rPr>
          <w:rFonts w:ascii="Verdana" w:hAnsi="Verdana"/>
          <w:color w:val="000000" w:themeColor="text1"/>
          <w:sz w:val="21"/>
          <w:szCs w:val="21"/>
        </w:rPr>
        <w:t>to promote all aspects of the PSHE curriculum.</w:t>
      </w:r>
    </w:p>
    <w:p w14:paraId="6BF07F7C" w14:textId="77777777" w:rsidR="001C0F27" w:rsidRPr="005F0FF4" w:rsidRDefault="001C0F27" w:rsidP="005F48A2">
      <w:pPr>
        <w:spacing w:line="276" w:lineRule="auto"/>
        <w:rPr>
          <w:rFonts w:ascii="Verdana" w:hAnsi="Verdana"/>
          <w:color w:val="000000" w:themeColor="text1"/>
          <w:sz w:val="21"/>
          <w:szCs w:val="21"/>
        </w:rPr>
      </w:pPr>
    </w:p>
    <w:p w14:paraId="35CFC26D" w14:textId="328AF1F0" w:rsidR="00362554" w:rsidRPr="005F0FF4" w:rsidRDefault="00F003CE" w:rsidP="00425913">
      <w:pPr>
        <w:spacing w:line="276" w:lineRule="auto"/>
        <w:outlineLvl w:val="0"/>
        <w:rPr>
          <w:rFonts w:ascii="Verdana" w:hAnsi="Verdana"/>
          <w:b/>
          <w:color w:val="000000" w:themeColor="text1"/>
          <w:sz w:val="21"/>
          <w:szCs w:val="21"/>
        </w:rPr>
      </w:pPr>
      <w:r w:rsidRPr="005F0FF4">
        <w:rPr>
          <w:rFonts w:ascii="Verdana" w:hAnsi="Verdana"/>
          <w:b/>
          <w:color w:val="000000" w:themeColor="text1"/>
          <w:sz w:val="21"/>
          <w:szCs w:val="21"/>
        </w:rPr>
        <w:t xml:space="preserve">Resources: </w:t>
      </w:r>
      <w:r w:rsidR="00362554" w:rsidRPr="005F0FF4">
        <w:rPr>
          <w:rFonts w:ascii="Verdana" w:hAnsi="Verdana"/>
          <w:b/>
          <w:color w:val="000000" w:themeColor="text1"/>
          <w:sz w:val="21"/>
          <w:szCs w:val="21"/>
        </w:rPr>
        <w:t>Visits and Visitors</w:t>
      </w:r>
    </w:p>
    <w:p w14:paraId="11D42EA9" w14:textId="140ED41A" w:rsidR="00CF0DAF"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Visitors play an important part in the PSHE in the school. Experts in particular areas are used not only for their specialist</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knowledge, but also to encourage pupils to see the relevance of the subject to life outside school. Some use is also made of</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visits. It is important that visitors are aware of school policy and agree to operate within them.</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External links to the school have been listed below:</w:t>
      </w:r>
    </w:p>
    <w:p w14:paraId="17EBA098" w14:textId="77777777" w:rsidR="00CF0DAF" w:rsidRPr="005F0FF4" w:rsidRDefault="00CF0DAF" w:rsidP="005F48A2">
      <w:pPr>
        <w:spacing w:line="276" w:lineRule="auto"/>
        <w:rPr>
          <w:rFonts w:ascii="Verdana" w:hAnsi="Verdana"/>
          <w:color w:val="000000" w:themeColor="text1"/>
          <w:sz w:val="21"/>
          <w:szCs w:val="21"/>
        </w:rPr>
      </w:pPr>
    </w:p>
    <w:p w14:paraId="275E04D9" w14:textId="77777777"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Brook – Sex related education and protective behaviours</w:t>
      </w:r>
    </w:p>
    <w:p w14:paraId="5CECB632" w14:textId="65C85DB8"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 School Nurse (NHS) - Personal Hygiene, healthy living, protective </w:t>
      </w:r>
      <w:proofErr w:type="gramStart"/>
      <w:r w:rsidRPr="005F0FF4">
        <w:rPr>
          <w:rFonts w:ascii="Verdana" w:hAnsi="Verdana"/>
          <w:color w:val="000000" w:themeColor="text1"/>
          <w:sz w:val="21"/>
          <w:szCs w:val="21"/>
        </w:rPr>
        <w:t>behaviours;</w:t>
      </w:r>
      <w:proofErr w:type="gramEnd"/>
    </w:p>
    <w:p w14:paraId="3B2FDEB0" w14:textId="135B13A5"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Community Police – Rights, responsibilities</w:t>
      </w:r>
      <w:r w:rsidR="00CD6BD9" w:rsidRPr="005F0FF4">
        <w:rPr>
          <w:rFonts w:ascii="Verdana" w:hAnsi="Verdana"/>
          <w:color w:val="000000" w:themeColor="text1"/>
          <w:sz w:val="21"/>
          <w:szCs w:val="21"/>
        </w:rPr>
        <w:t xml:space="preserve">, stop and </w:t>
      </w:r>
      <w:proofErr w:type="gramStart"/>
      <w:r w:rsidR="00CD6BD9" w:rsidRPr="005F0FF4">
        <w:rPr>
          <w:rFonts w:ascii="Verdana" w:hAnsi="Verdana"/>
          <w:color w:val="000000" w:themeColor="text1"/>
          <w:sz w:val="21"/>
          <w:szCs w:val="21"/>
        </w:rPr>
        <w:t>search</w:t>
      </w:r>
      <w:r w:rsidRPr="005F0FF4">
        <w:rPr>
          <w:rFonts w:ascii="Verdana" w:hAnsi="Verdana"/>
          <w:color w:val="000000" w:themeColor="text1"/>
          <w:sz w:val="21"/>
          <w:szCs w:val="21"/>
        </w:rPr>
        <w:t>;</w:t>
      </w:r>
      <w:proofErr w:type="gramEnd"/>
    </w:p>
    <w:p w14:paraId="52C03AED" w14:textId="750CEA76" w:rsidR="00CD6BD9" w:rsidRPr="005F0FF4" w:rsidRDefault="00CD6BD9"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 </w:t>
      </w:r>
      <w:r w:rsidR="001C0F27" w:rsidRPr="005F0FF4">
        <w:rPr>
          <w:rFonts w:ascii="Verdana" w:hAnsi="Verdana"/>
          <w:color w:val="000000" w:themeColor="text1"/>
          <w:sz w:val="21"/>
          <w:szCs w:val="21"/>
        </w:rPr>
        <w:t>England Boxing and local boxing clubs</w:t>
      </w:r>
      <w:r w:rsidRPr="005F0FF4">
        <w:rPr>
          <w:rFonts w:ascii="Verdana" w:hAnsi="Verdana"/>
          <w:color w:val="000000" w:themeColor="text1"/>
          <w:sz w:val="21"/>
          <w:szCs w:val="21"/>
        </w:rPr>
        <w:t xml:space="preserve"> – health &amp; fitness</w:t>
      </w:r>
      <w:r w:rsidR="00420409" w:rsidRPr="005F0FF4">
        <w:rPr>
          <w:rFonts w:ascii="Verdana" w:hAnsi="Verdana"/>
          <w:color w:val="000000" w:themeColor="text1"/>
          <w:sz w:val="21"/>
          <w:szCs w:val="21"/>
        </w:rPr>
        <w:t xml:space="preserve">, social </w:t>
      </w:r>
      <w:proofErr w:type="gramStart"/>
      <w:r w:rsidR="00420409" w:rsidRPr="005F0FF4">
        <w:rPr>
          <w:rFonts w:ascii="Verdana" w:hAnsi="Verdana"/>
          <w:color w:val="000000" w:themeColor="text1"/>
          <w:sz w:val="21"/>
          <w:szCs w:val="21"/>
        </w:rPr>
        <w:t>interaction;</w:t>
      </w:r>
      <w:proofErr w:type="gramEnd"/>
    </w:p>
    <w:p w14:paraId="523BE9EF" w14:textId="4CD0B655"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 Local prison service – </w:t>
      </w:r>
      <w:r w:rsidR="00420409" w:rsidRPr="005F0FF4">
        <w:rPr>
          <w:rFonts w:ascii="Verdana" w:hAnsi="Verdana"/>
          <w:color w:val="000000" w:themeColor="text1"/>
          <w:sz w:val="21"/>
          <w:szCs w:val="21"/>
        </w:rPr>
        <w:t>c</w:t>
      </w:r>
      <w:r w:rsidRPr="005F0FF4">
        <w:rPr>
          <w:rFonts w:ascii="Verdana" w:hAnsi="Verdana"/>
          <w:color w:val="000000" w:themeColor="text1"/>
          <w:sz w:val="21"/>
          <w:szCs w:val="21"/>
        </w:rPr>
        <w:t xml:space="preserve">rime &amp; </w:t>
      </w:r>
      <w:proofErr w:type="gramStart"/>
      <w:r w:rsidR="00420409" w:rsidRPr="005F0FF4">
        <w:rPr>
          <w:rFonts w:ascii="Verdana" w:hAnsi="Verdana"/>
          <w:color w:val="000000" w:themeColor="text1"/>
          <w:sz w:val="21"/>
          <w:szCs w:val="21"/>
        </w:rPr>
        <w:t>p</w:t>
      </w:r>
      <w:r w:rsidRPr="005F0FF4">
        <w:rPr>
          <w:rFonts w:ascii="Verdana" w:hAnsi="Verdana"/>
          <w:color w:val="000000" w:themeColor="text1"/>
          <w:sz w:val="21"/>
          <w:szCs w:val="21"/>
        </w:rPr>
        <w:t>unishment;</w:t>
      </w:r>
      <w:proofErr w:type="gramEnd"/>
    </w:p>
    <w:p w14:paraId="5F8A6385" w14:textId="6FC6CA95"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 Fire, medical &amp; police services – </w:t>
      </w:r>
      <w:r w:rsidR="00420409" w:rsidRPr="005F0FF4">
        <w:rPr>
          <w:rFonts w:ascii="Verdana" w:hAnsi="Verdana"/>
          <w:color w:val="000000" w:themeColor="text1"/>
          <w:sz w:val="21"/>
          <w:szCs w:val="21"/>
        </w:rPr>
        <w:t>t</w:t>
      </w:r>
      <w:r w:rsidRPr="005F0FF4">
        <w:rPr>
          <w:rFonts w:ascii="Verdana" w:hAnsi="Verdana"/>
          <w:color w:val="000000" w:themeColor="text1"/>
          <w:sz w:val="21"/>
          <w:szCs w:val="21"/>
        </w:rPr>
        <w:t xml:space="preserve">he </w:t>
      </w:r>
      <w:proofErr w:type="gramStart"/>
      <w:r w:rsidRPr="005F0FF4">
        <w:rPr>
          <w:rFonts w:ascii="Verdana" w:hAnsi="Verdana"/>
          <w:color w:val="000000" w:themeColor="text1"/>
          <w:sz w:val="21"/>
          <w:szCs w:val="21"/>
        </w:rPr>
        <w:t>community;</w:t>
      </w:r>
      <w:proofErr w:type="gramEnd"/>
    </w:p>
    <w:p w14:paraId="457CB512" w14:textId="77777777" w:rsidR="00CF0DAF" w:rsidRPr="005F0FF4" w:rsidRDefault="00CF0DAF" w:rsidP="005F48A2">
      <w:pPr>
        <w:spacing w:line="276" w:lineRule="auto"/>
        <w:rPr>
          <w:rFonts w:ascii="Verdana" w:hAnsi="Verdana"/>
          <w:color w:val="000000" w:themeColor="text1"/>
          <w:sz w:val="21"/>
          <w:szCs w:val="21"/>
        </w:rPr>
      </w:pPr>
    </w:p>
    <w:p w14:paraId="687F0625" w14:textId="7BC66FFD" w:rsidR="00CF0DAF"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All parties involved in work with children and pupils at school are made aware of the school confidentiality policy</w:t>
      </w:r>
      <w:r w:rsidR="00425913" w:rsidRPr="005F0FF4">
        <w:rPr>
          <w:rFonts w:ascii="Verdana" w:hAnsi="Verdana"/>
          <w:color w:val="000000" w:themeColor="text1"/>
          <w:sz w:val="21"/>
          <w:szCs w:val="21"/>
        </w:rPr>
        <w:t xml:space="preserve"> and will be vetted according to the visitors to school policy</w:t>
      </w:r>
      <w:r w:rsidRPr="005F0FF4">
        <w:rPr>
          <w:rFonts w:ascii="Verdana" w:hAnsi="Verdana"/>
          <w:color w:val="000000" w:themeColor="text1"/>
          <w:sz w:val="21"/>
          <w:szCs w:val="21"/>
        </w:rPr>
        <w:t>.</w:t>
      </w:r>
    </w:p>
    <w:p w14:paraId="27A501F7" w14:textId="77777777" w:rsidR="001C0F27" w:rsidRPr="005F0FF4" w:rsidRDefault="001C0F27" w:rsidP="005F48A2">
      <w:pPr>
        <w:spacing w:line="276" w:lineRule="auto"/>
        <w:rPr>
          <w:rFonts w:ascii="Verdana" w:hAnsi="Verdana"/>
          <w:color w:val="000000" w:themeColor="text1"/>
          <w:sz w:val="21"/>
          <w:szCs w:val="21"/>
        </w:rPr>
      </w:pPr>
    </w:p>
    <w:p w14:paraId="7265450E" w14:textId="4D3B7F8F" w:rsidR="00362554" w:rsidRPr="005F0FF4" w:rsidRDefault="00F003CE" w:rsidP="00F003CE">
      <w:pPr>
        <w:pStyle w:val="ListParagraph"/>
        <w:numPr>
          <w:ilvl w:val="0"/>
          <w:numId w:val="38"/>
        </w:numPr>
        <w:spacing w:line="276" w:lineRule="auto"/>
        <w:rPr>
          <w:rFonts w:ascii="Verdana" w:hAnsi="Verdana"/>
          <w:b/>
          <w:color w:val="000000" w:themeColor="text1"/>
          <w:sz w:val="21"/>
          <w:szCs w:val="21"/>
        </w:rPr>
      </w:pPr>
      <w:r w:rsidRPr="005F0FF4">
        <w:rPr>
          <w:rFonts w:ascii="Verdana" w:hAnsi="Verdana"/>
          <w:b/>
          <w:color w:val="000000" w:themeColor="text1"/>
          <w:sz w:val="21"/>
          <w:szCs w:val="21"/>
        </w:rPr>
        <w:t>Equal opportunities</w:t>
      </w:r>
    </w:p>
    <w:p w14:paraId="70EA1026" w14:textId="4C2A6F45" w:rsidR="00CF0DAF" w:rsidRPr="005F0FF4" w:rsidRDefault="00CE02F9"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The Boxing Academy</w:t>
      </w:r>
      <w:r w:rsidR="00362554" w:rsidRPr="005F0FF4">
        <w:rPr>
          <w:rFonts w:ascii="Verdana" w:hAnsi="Verdana"/>
          <w:color w:val="000000" w:themeColor="text1"/>
          <w:sz w:val="21"/>
          <w:szCs w:val="21"/>
        </w:rPr>
        <w:t xml:space="preserve"> is committed to a policy of equal opportunities for all pupils. PSHE is an entitlement for all pupils</w:t>
      </w:r>
      <w:r w:rsidR="00CF0DAF" w:rsidRPr="005F0FF4">
        <w:rPr>
          <w:rFonts w:ascii="Verdana" w:hAnsi="Verdana"/>
          <w:color w:val="000000" w:themeColor="text1"/>
          <w:sz w:val="21"/>
          <w:szCs w:val="21"/>
        </w:rPr>
        <w:t xml:space="preserve"> </w:t>
      </w:r>
      <w:r w:rsidR="00362554" w:rsidRPr="005F0FF4">
        <w:rPr>
          <w:rFonts w:ascii="Verdana" w:hAnsi="Verdana"/>
          <w:color w:val="000000" w:themeColor="text1"/>
          <w:sz w:val="21"/>
          <w:szCs w:val="21"/>
        </w:rPr>
        <w:t xml:space="preserve">regardless of their </w:t>
      </w:r>
      <w:proofErr w:type="gramStart"/>
      <w:r w:rsidR="00362554" w:rsidRPr="005F0FF4">
        <w:rPr>
          <w:rFonts w:ascii="Verdana" w:hAnsi="Verdana"/>
          <w:color w:val="000000" w:themeColor="text1"/>
          <w:sz w:val="21"/>
          <w:szCs w:val="21"/>
        </w:rPr>
        <w:t>particular beliefs</w:t>
      </w:r>
      <w:proofErr w:type="gramEnd"/>
      <w:r w:rsidR="00362554" w:rsidRPr="005F0FF4">
        <w:rPr>
          <w:rFonts w:ascii="Verdana" w:hAnsi="Verdana"/>
          <w:color w:val="000000" w:themeColor="text1"/>
          <w:sz w:val="21"/>
          <w:szCs w:val="21"/>
        </w:rPr>
        <w:t xml:space="preserve">, gender, social class or </w:t>
      </w:r>
      <w:r w:rsidR="00362554" w:rsidRPr="005F0FF4">
        <w:rPr>
          <w:rFonts w:ascii="Verdana" w:hAnsi="Verdana"/>
          <w:color w:val="000000" w:themeColor="text1"/>
          <w:sz w:val="21"/>
          <w:szCs w:val="21"/>
        </w:rPr>
        <w:lastRenderedPageBreak/>
        <w:t>ability and the curriculum and learning approaches are planned</w:t>
      </w:r>
      <w:r w:rsidR="00CF0DAF" w:rsidRPr="005F0FF4">
        <w:rPr>
          <w:rFonts w:ascii="Verdana" w:hAnsi="Verdana"/>
          <w:color w:val="000000" w:themeColor="text1"/>
          <w:sz w:val="21"/>
          <w:szCs w:val="21"/>
        </w:rPr>
        <w:t xml:space="preserve"> </w:t>
      </w:r>
      <w:r w:rsidR="00362554" w:rsidRPr="005F0FF4">
        <w:rPr>
          <w:rFonts w:ascii="Verdana" w:hAnsi="Verdana"/>
          <w:color w:val="000000" w:themeColor="text1"/>
          <w:sz w:val="21"/>
          <w:szCs w:val="21"/>
        </w:rPr>
        <w:t xml:space="preserve">with this in mind. All people working with or supporting the pupils at </w:t>
      </w:r>
      <w:r w:rsidRPr="005F0FF4">
        <w:rPr>
          <w:rFonts w:ascii="Verdana" w:hAnsi="Verdana"/>
          <w:color w:val="000000" w:themeColor="text1"/>
          <w:sz w:val="21"/>
          <w:szCs w:val="21"/>
        </w:rPr>
        <w:t>The Boxing Academy</w:t>
      </w:r>
      <w:r w:rsidR="00362554" w:rsidRPr="005F0FF4">
        <w:rPr>
          <w:rFonts w:ascii="Verdana" w:hAnsi="Verdana"/>
          <w:color w:val="000000" w:themeColor="text1"/>
          <w:sz w:val="21"/>
          <w:szCs w:val="21"/>
        </w:rPr>
        <w:t xml:space="preserve"> should be made aware of the</w:t>
      </w:r>
      <w:r w:rsidR="00CF0DAF" w:rsidRPr="005F0FF4">
        <w:rPr>
          <w:rFonts w:ascii="Verdana" w:hAnsi="Verdana"/>
          <w:color w:val="000000" w:themeColor="text1"/>
          <w:sz w:val="21"/>
          <w:szCs w:val="21"/>
        </w:rPr>
        <w:t xml:space="preserve"> </w:t>
      </w:r>
      <w:r w:rsidR="00362554" w:rsidRPr="005F0FF4">
        <w:rPr>
          <w:rFonts w:ascii="Verdana" w:hAnsi="Verdana"/>
          <w:color w:val="000000" w:themeColor="text1"/>
          <w:sz w:val="21"/>
          <w:szCs w:val="21"/>
        </w:rPr>
        <w:t>necessary policies.</w:t>
      </w:r>
    </w:p>
    <w:p w14:paraId="00492CF0" w14:textId="77777777" w:rsidR="001C0F27" w:rsidRPr="005F0FF4" w:rsidRDefault="001C0F27" w:rsidP="005F48A2">
      <w:pPr>
        <w:spacing w:line="276" w:lineRule="auto"/>
        <w:rPr>
          <w:rFonts w:ascii="Verdana" w:hAnsi="Verdana"/>
          <w:color w:val="000000" w:themeColor="text1"/>
          <w:sz w:val="21"/>
          <w:szCs w:val="21"/>
        </w:rPr>
      </w:pPr>
    </w:p>
    <w:p w14:paraId="7DE3FAC6" w14:textId="6CEDBF05" w:rsidR="00362554" w:rsidRPr="005F0FF4" w:rsidRDefault="00F003CE" w:rsidP="00F003CE">
      <w:pPr>
        <w:pStyle w:val="ListParagraph"/>
        <w:numPr>
          <w:ilvl w:val="0"/>
          <w:numId w:val="38"/>
        </w:numPr>
        <w:spacing w:line="276" w:lineRule="auto"/>
        <w:rPr>
          <w:rFonts w:ascii="Verdana" w:hAnsi="Verdana"/>
          <w:b/>
          <w:color w:val="000000" w:themeColor="text1"/>
          <w:sz w:val="21"/>
          <w:szCs w:val="21"/>
        </w:rPr>
      </w:pPr>
      <w:r w:rsidRPr="005F0FF4">
        <w:rPr>
          <w:rFonts w:ascii="Verdana" w:hAnsi="Verdana"/>
          <w:b/>
          <w:color w:val="000000" w:themeColor="text1"/>
          <w:sz w:val="21"/>
          <w:szCs w:val="21"/>
        </w:rPr>
        <w:t>Assessment, recording and reporting</w:t>
      </w:r>
    </w:p>
    <w:p w14:paraId="2E187FC8" w14:textId="0E532076"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Th</w:t>
      </w:r>
      <w:r w:rsidR="00F003CE" w:rsidRPr="005F0FF4">
        <w:rPr>
          <w:rFonts w:ascii="Verdana" w:hAnsi="Verdana"/>
          <w:color w:val="000000" w:themeColor="text1"/>
          <w:sz w:val="21"/>
          <w:szCs w:val="21"/>
        </w:rPr>
        <w:t>e programme</w:t>
      </w:r>
      <w:r w:rsidRPr="005F0FF4">
        <w:rPr>
          <w:rFonts w:ascii="Verdana" w:hAnsi="Verdana"/>
          <w:color w:val="000000" w:themeColor="text1"/>
          <w:sz w:val="21"/>
          <w:szCs w:val="21"/>
        </w:rPr>
        <w:t xml:space="preserve"> is</w:t>
      </w:r>
      <w:r w:rsidR="00F003CE" w:rsidRPr="005F0FF4">
        <w:rPr>
          <w:rFonts w:ascii="Verdana" w:hAnsi="Verdana"/>
          <w:color w:val="000000" w:themeColor="text1"/>
          <w:sz w:val="21"/>
          <w:szCs w:val="21"/>
        </w:rPr>
        <w:t xml:space="preserve"> monitored and assessed </w:t>
      </w:r>
      <w:r w:rsidRPr="005F0FF4">
        <w:rPr>
          <w:rFonts w:ascii="Verdana" w:hAnsi="Verdana"/>
          <w:color w:val="000000" w:themeColor="text1"/>
          <w:sz w:val="21"/>
          <w:szCs w:val="21"/>
        </w:rPr>
        <w:t>by using the following methods:</w:t>
      </w:r>
    </w:p>
    <w:p w14:paraId="2BE63C4F" w14:textId="19AF32A3" w:rsidR="006A077E" w:rsidRPr="005F0FF4" w:rsidRDefault="006A077E" w:rsidP="00B34AF1">
      <w:pPr>
        <w:pStyle w:val="ListParagraph"/>
        <w:numPr>
          <w:ilvl w:val="1"/>
          <w:numId w:val="51"/>
        </w:num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Baseline assessments that are revisited after each </w:t>
      </w:r>
      <w:proofErr w:type="spellStart"/>
      <w:r w:rsidRPr="005F0FF4">
        <w:rPr>
          <w:rFonts w:ascii="Verdana" w:hAnsi="Verdana"/>
          <w:color w:val="000000" w:themeColor="text1"/>
          <w:sz w:val="21"/>
          <w:szCs w:val="21"/>
        </w:rPr>
        <w:t>SoL</w:t>
      </w:r>
      <w:proofErr w:type="spellEnd"/>
      <w:r w:rsidR="00362554" w:rsidRPr="005F0FF4">
        <w:rPr>
          <w:rFonts w:ascii="Verdana" w:hAnsi="Verdana"/>
          <w:color w:val="000000" w:themeColor="text1"/>
          <w:sz w:val="21"/>
          <w:szCs w:val="21"/>
        </w:rPr>
        <w:t>;</w:t>
      </w:r>
      <w:r w:rsidR="00B34AF1" w:rsidRPr="005F0FF4">
        <w:rPr>
          <w:rFonts w:ascii="Verdana" w:hAnsi="Verdana"/>
          <w:color w:val="000000" w:themeColor="text1"/>
          <w:sz w:val="21"/>
          <w:szCs w:val="21"/>
        </w:rPr>
        <w:t xml:space="preserve"> </w:t>
      </w:r>
      <w:r w:rsidRPr="005F0FF4">
        <w:rPr>
          <w:rFonts w:ascii="Verdana" w:hAnsi="Verdana"/>
          <w:color w:val="000000" w:themeColor="text1"/>
          <w:sz w:val="21"/>
          <w:szCs w:val="21"/>
        </w:rPr>
        <w:t xml:space="preserve">Baseline inform future </w:t>
      </w:r>
      <w:r w:rsidR="00B34AF1" w:rsidRPr="005F0FF4">
        <w:rPr>
          <w:rFonts w:ascii="Verdana" w:hAnsi="Verdana"/>
          <w:color w:val="000000" w:themeColor="text1"/>
          <w:sz w:val="21"/>
          <w:szCs w:val="21"/>
        </w:rPr>
        <w:t>curriculum planning</w:t>
      </w:r>
    </w:p>
    <w:p w14:paraId="5B9CA908" w14:textId="527AE3F8" w:rsidR="00362554" w:rsidRPr="005F0FF4" w:rsidRDefault="00362554" w:rsidP="00B34AF1">
      <w:pPr>
        <w:pStyle w:val="ListParagraph"/>
        <w:numPr>
          <w:ilvl w:val="1"/>
          <w:numId w:val="51"/>
        </w:num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Subject knowledge and understanding </w:t>
      </w:r>
      <w:proofErr w:type="gramStart"/>
      <w:r w:rsidRPr="005F0FF4">
        <w:rPr>
          <w:rFonts w:ascii="Verdana" w:hAnsi="Verdana"/>
          <w:color w:val="000000" w:themeColor="text1"/>
          <w:sz w:val="21"/>
          <w:szCs w:val="21"/>
        </w:rPr>
        <w:t>assessments;</w:t>
      </w:r>
      <w:proofErr w:type="gramEnd"/>
    </w:p>
    <w:p w14:paraId="240D909E" w14:textId="1A790B7C" w:rsidR="00362554" w:rsidRPr="005F0FF4" w:rsidRDefault="00362554" w:rsidP="00B34AF1">
      <w:pPr>
        <w:pStyle w:val="ListParagraph"/>
        <w:numPr>
          <w:ilvl w:val="1"/>
          <w:numId w:val="51"/>
        </w:numPr>
        <w:spacing w:line="276" w:lineRule="auto"/>
        <w:rPr>
          <w:rFonts w:ascii="Verdana" w:hAnsi="Verdana"/>
          <w:color w:val="000000" w:themeColor="text1"/>
          <w:sz w:val="21"/>
          <w:szCs w:val="21"/>
        </w:rPr>
      </w:pPr>
      <w:r w:rsidRPr="005F0FF4">
        <w:rPr>
          <w:rFonts w:ascii="Verdana" w:hAnsi="Verdana"/>
          <w:color w:val="000000" w:themeColor="text1"/>
          <w:sz w:val="21"/>
          <w:szCs w:val="21"/>
        </w:rPr>
        <w:t xml:space="preserve">Peer </w:t>
      </w:r>
      <w:proofErr w:type="gramStart"/>
      <w:r w:rsidRPr="005F0FF4">
        <w:rPr>
          <w:rFonts w:ascii="Verdana" w:hAnsi="Verdana"/>
          <w:color w:val="000000" w:themeColor="text1"/>
          <w:sz w:val="21"/>
          <w:szCs w:val="21"/>
        </w:rPr>
        <w:t>assessments;</w:t>
      </w:r>
      <w:proofErr w:type="gramEnd"/>
    </w:p>
    <w:p w14:paraId="5E7A81B5" w14:textId="77777777" w:rsidR="00CF0DAF" w:rsidRPr="005F0FF4" w:rsidRDefault="00CF0DAF" w:rsidP="005F48A2">
      <w:pPr>
        <w:spacing w:line="276" w:lineRule="auto"/>
        <w:rPr>
          <w:rFonts w:ascii="Verdana" w:hAnsi="Verdana"/>
          <w:color w:val="000000" w:themeColor="text1"/>
          <w:sz w:val="21"/>
          <w:szCs w:val="21"/>
        </w:rPr>
      </w:pPr>
    </w:p>
    <w:p w14:paraId="57A2D801" w14:textId="0334423A" w:rsidR="00362554" w:rsidRPr="005F0FF4" w:rsidRDefault="00362554" w:rsidP="005F48A2">
      <w:pPr>
        <w:spacing w:line="276" w:lineRule="auto"/>
        <w:rPr>
          <w:rFonts w:ascii="Verdana" w:hAnsi="Verdana"/>
          <w:color w:val="000000" w:themeColor="text1"/>
          <w:sz w:val="21"/>
          <w:szCs w:val="21"/>
        </w:rPr>
      </w:pPr>
      <w:r w:rsidRPr="005F0FF4">
        <w:rPr>
          <w:rFonts w:ascii="Verdana" w:hAnsi="Verdana"/>
          <w:color w:val="000000" w:themeColor="text1"/>
          <w:sz w:val="21"/>
          <w:szCs w:val="21"/>
        </w:rPr>
        <w:t>Teachers should be aware of the school’s Health and Safety Policy</w:t>
      </w:r>
      <w:r w:rsidR="00CD6BD9" w:rsidRPr="005F0FF4">
        <w:rPr>
          <w:rFonts w:ascii="Verdana" w:hAnsi="Verdana"/>
          <w:color w:val="000000" w:themeColor="text1"/>
          <w:sz w:val="21"/>
          <w:szCs w:val="21"/>
        </w:rPr>
        <w:t xml:space="preserve"> and Educational Visits Policy.</w:t>
      </w:r>
      <w:r w:rsidR="00F003CE" w:rsidRPr="005F0FF4">
        <w:rPr>
          <w:rFonts w:ascii="Verdana" w:hAnsi="Verdana"/>
          <w:color w:val="000000" w:themeColor="text1"/>
          <w:sz w:val="21"/>
          <w:szCs w:val="21"/>
        </w:rPr>
        <w:t xml:space="preserve"> </w:t>
      </w:r>
      <w:r w:rsidRPr="005F0FF4">
        <w:rPr>
          <w:rFonts w:ascii="Verdana" w:hAnsi="Verdana"/>
          <w:color w:val="000000" w:themeColor="text1"/>
          <w:sz w:val="21"/>
          <w:szCs w:val="21"/>
        </w:rPr>
        <w:t xml:space="preserve">The broad nature of the content of PSHE means that links can be made with </w:t>
      </w:r>
      <w:proofErr w:type="gramStart"/>
      <w:r w:rsidRPr="005F0FF4">
        <w:rPr>
          <w:rFonts w:ascii="Verdana" w:hAnsi="Verdana"/>
          <w:color w:val="000000" w:themeColor="text1"/>
          <w:sz w:val="21"/>
          <w:szCs w:val="21"/>
        </w:rPr>
        <w:t>a large number of</w:t>
      </w:r>
      <w:proofErr w:type="gramEnd"/>
      <w:r w:rsidRPr="005F0FF4">
        <w:rPr>
          <w:rFonts w:ascii="Verdana" w:hAnsi="Verdana"/>
          <w:color w:val="000000" w:themeColor="text1"/>
          <w:sz w:val="21"/>
          <w:szCs w:val="21"/>
        </w:rPr>
        <w:t xml:space="preserve"> other aspects of school life</w:t>
      </w:r>
      <w:r w:rsidR="00CF0DAF" w:rsidRPr="005F0FF4">
        <w:rPr>
          <w:rFonts w:ascii="Verdana" w:hAnsi="Verdana"/>
          <w:color w:val="000000" w:themeColor="text1"/>
          <w:sz w:val="21"/>
          <w:szCs w:val="21"/>
        </w:rPr>
        <w:t xml:space="preserve"> </w:t>
      </w:r>
      <w:r w:rsidRPr="005F0FF4">
        <w:rPr>
          <w:rFonts w:ascii="Verdana" w:hAnsi="Verdana"/>
          <w:color w:val="000000" w:themeColor="text1"/>
          <w:sz w:val="21"/>
          <w:szCs w:val="21"/>
        </w:rPr>
        <w:t>and organisation. Other policies that can be read in conjunction with this PSHE policy include</w:t>
      </w:r>
      <w:r w:rsidR="00F003CE" w:rsidRPr="005F0FF4">
        <w:rPr>
          <w:rFonts w:ascii="Verdana" w:hAnsi="Verdana"/>
          <w:color w:val="000000" w:themeColor="text1"/>
          <w:sz w:val="21"/>
          <w:szCs w:val="21"/>
        </w:rPr>
        <w:t xml:space="preserve"> the </w:t>
      </w:r>
      <w:r w:rsidR="00CF0DAF" w:rsidRPr="005F0FF4">
        <w:rPr>
          <w:rFonts w:ascii="Verdana" w:hAnsi="Verdana"/>
          <w:color w:val="000000" w:themeColor="text1"/>
          <w:sz w:val="21"/>
          <w:szCs w:val="21"/>
        </w:rPr>
        <w:t>Safeguarding</w:t>
      </w:r>
      <w:r w:rsidR="00F003CE" w:rsidRPr="005F0FF4">
        <w:rPr>
          <w:rFonts w:ascii="Verdana" w:hAnsi="Verdana"/>
          <w:color w:val="000000" w:themeColor="text1"/>
          <w:sz w:val="21"/>
          <w:szCs w:val="21"/>
        </w:rPr>
        <w:t xml:space="preserve"> Policy, Behaviour Policy, Anti-bullying Policy and</w:t>
      </w:r>
      <w:r w:rsidR="0082599D" w:rsidRPr="005F0FF4">
        <w:rPr>
          <w:rFonts w:ascii="Verdana" w:hAnsi="Verdana"/>
          <w:color w:val="000000" w:themeColor="text1"/>
          <w:sz w:val="21"/>
          <w:szCs w:val="21"/>
        </w:rPr>
        <w:t xml:space="preserve"> </w:t>
      </w:r>
      <w:r w:rsidR="00420409" w:rsidRPr="005F0FF4">
        <w:rPr>
          <w:rFonts w:ascii="Verdana" w:hAnsi="Verdana"/>
          <w:color w:val="000000" w:themeColor="text1"/>
          <w:sz w:val="21"/>
          <w:szCs w:val="21"/>
        </w:rPr>
        <w:t>SMSC Policy.</w:t>
      </w:r>
    </w:p>
    <w:sectPr w:rsidR="00362554" w:rsidRPr="005F0FF4" w:rsidSect="00A6506B">
      <w:headerReference w:type="default" r:id="rId7"/>
      <w:footerReference w:type="default" r:id="rId8"/>
      <w:pgSz w:w="11909" w:h="16834" w:code="9"/>
      <w:pgMar w:top="1804" w:right="1080" w:bottom="1440" w:left="108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4DBA" w14:textId="77777777" w:rsidR="00B90A89" w:rsidRDefault="00B90A89">
      <w:r>
        <w:separator/>
      </w:r>
    </w:p>
  </w:endnote>
  <w:endnote w:type="continuationSeparator" w:id="0">
    <w:p w14:paraId="10F4E6D6" w14:textId="77777777" w:rsidR="00B90A89" w:rsidRDefault="00B9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charset w:val="00"/>
    <w:family w:val="auto"/>
    <w:pitch w:val="variable"/>
    <w:sig w:usb0="800000AF" w:usb1="5000204A" w:usb2="00000000" w:usb3="00000000" w:csb0="0000009B" w:csb1="00000000"/>
  </w:font>
  <w:font w:name="Lato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0"/>
      <w:gridCol w:w="3671"/>
      <w:gridCol w:w="1211"/>
    </w:tblGrid>
    <w:tr w:rsidR="003C7E76" w:rsidRPr="003C7E76" w14:paraId="144F3389" w14:textId="77777777" w:rsidTr="00A6506B">
      <w:trPr>
        <w:trHeight w:val="252"/>
      </w:trPr>
      <w:tc>
        <w:tcPr>
          <w:tcW w:w="4560" w:type="dxa"/>
          <w:vAlign w:val="center"/>
        </w:tcPr>
        <w:p w14:paraId="213192A5" w14:textId="77777777" w:rsidR="003C7E76" w:rsidRPr="003C7E76" w:rsidRDefault="003C7E76" w:rsidP="003C7E76">
          <w:pPr>
            <w:pStyle w:val="BodyText"/>
            <w:jc w:val="left"/>
            <w:rPr>
              <w:rFonts w:ascii="Verdana" w:hAnsi="Verdana" w:cs="Arial"/>
              <w:b w:val="0"/>
              <w:bCs/>
              <w:sz w:val="16"/>
              <w:szCs w:val="16"/>
            </w:rPr>
          </w:pPr>
          <w:r w:rsidRPr="003C7E76">
            <w:rPr>
              <w:rFonts w:ascii="Verdana" w:hAnsi="Verdana" w:cs="Arial"/>
              <w:b w:val="0"/>
              <w:bCs/>
              <w:sz w:val="16"/>
              <w:szCs w:val="16"/>
            </w:rPr>
            <w:t>Document: PSHE Policy</w:t>
          </w:r>
        </w:p>
      </w:tc>
      <w:tc>
        <w:tcPr>
          <w:tcW w:w="3671" w:type="dxa"/>
          <w:vAlign w:val="center"/>
        </w:tcPr>
        <w:p w14:paraId="15B8A74F" w14:textId="60F572AD" w:rsidR="003C7E76" w:rsidRPr="003C7E76" w:rsidRDefault="003C7E76" w:rsidP="003C7E76">
          <w:pPr>
            <w:pStyle w:val="BodyText"/>
            <w:ind w:right="-104"/>
            <w:jc w:val="left"/>
            <w:rPr>
              <w:rFonts w:ascii="Verdana" w:hAnsi="Verdana" w:cs="Arial"/>
              <w:b w:val="0"/>
              <w:bCs/>
              <w:sz w:val="16"/>
              <w:szCs w:val="16"/>
            </w:rPr>
          </w:pPr>
          <w:r w:rsidRPr="003C7E76">
            <w:rPr>
              <w:rFonts w:ascii="Verdana" w:hAnsi="Verdana" w:cs="Arial"/>
              <w:b w:val="0"/>
              <w:bCs/>
              <w:sz w:val="16"/>
              <w:szCs w:val="16"/>
            </w:rPr>
            <w:t xml:space="preserve">Review Date: </w:t>
          </w:r>
          <w:r w:rsidR="005F0FF4">
            <w:rPr>
              <w:rFonts w:ascii="Verdana" w:hAnsi="Verdana" w:cs="Arial"/>
              <w:b w:val="0"/>
              <w:bCs/>
              <w:sz w:val="16"/>
              <w:szCs w:val="16"/>
            </w:rPr>
            <w:t>Autumn</w:t>
          </w:r>
          <w:r w:rsidRPr="003C7E76">
            <w:rPr>
              <w:rFonts w:ascii="Verdana" w:hAnsi="Verdana" w:cs="Arial"/>
              <w:b w:val="0"/>
              <w:bCs/>
              <w:sz w:val="16"/>
              <w:szCs w:val="16"/>
            </w:rPr>
            <w:t xml:space="preserve"> 202</w:t>
          </w:r>
          <w:r w:rsidR="005F0FF4">
            <w:rPr>
              <w:rFonts w:ascii="Verdana" w:hAnsi="Verdana" w:cs="Arial"/>
              <w:b w:val="0"/>
              <w:bCs/>
              <w:sz w:val="16"/>
              <w:szCs w:val="16"/>
            </w:rPr>
            <w:t>5</w:t>
          </w:r>
        </w:p>
      </w:tc>
      <w:tc>
        <w:tcPr>
          <w:tcW w:w="1211" w:type="dxa"/>
          <w:vAlign w:val="center"/>
        </w:tcPr>
        <w:p w14:paraId="67F74642" w14:textId="211F37F8" w:rsidR="003C7E76" w:rsidRPr="003C7E76" w:rsidRDefault="003C7E76" w:rsidP="003C7E76">
          <w:pPr>
            <w:pStyle w:val="BodyText"/>
            <w:tabs>
              <w:tab w:val="clear" w:pos="-1890"/>
            </w:tabs>
            <w:ind w:right="0"/>
            <w:jc w:val="left"/>
            <w:rPr>
              <w:rFonts w:ascii="Verdana" w:hAnsi="Verdana" w:cs="Arial"/>
              <w:b w:val="0"/>
              <w:bCs/>
              <w:sz w:val="16"/>
              <w:szCs w:val="16"/>
            </w:rPr>
          </w:pPr>
          <w:r w:rsidRPr="003C7E76">
            <w:rPr>
              <w:rFonts w:ascii="Verdana" w:hAnsi="Verdana" w:cs="Arial"/>
              <w:b w:val="0"/>
              <w:bCs/>
              <w:sz w:val="16"/>
              <w:szCs w:val="16"/>
            </w:rPr>
            <w:t xml:space="preserve">Page </w:t>
          </w:r>
          <w:r w:rsidRPr="003C7E76">
            <w:rPr>
              <w:rFonts w:ascii="Verdana" w:hAnsi="Verdana"/>
              <w:b w:val="0"/>
              <w:sz w:val="16"/>
              <w:szCs w:val="16"/>
              <w:lang w:eastAsia="en-GB"/>
            </w:rPr>
            <w:fldChar w:fldCharType="begin"/>
          </w:r>
          <w:r w:rsidRPr="003C7E76">
            <w:rPr>
              <w:rFonts w:ascii="Verdana" w:hAnsi="Verdana"/>
              <w:b w:val="0"/>
              <w:sz w:val="16"/>
              <w:szCs w:val="16"/>
              <w:lang w:eastAsia="en-GB"/>
            </w:rPr>
            <w:instrText xml:space="preserve">PAGE  </w:instrText>
          </w:r>
          <w:r w:rsidRPr="003C7E76">
            <w:rPr>
              <w:rFonts w:ascii="Verdana" w:hAnsi="Verdana"/>
              <w:b w:val="0"/>
              <w:sz w:val="16"/>
              <w:szCs w:val="16"/>
              <w:lang w:eastAsia="en-GB"/>
            </w:rPr>
            <w:fldChar w:fldCharType="separate"/>
          </w:r>
          <w:r w:rsidRPr="003C7E76">
            <w:rPr>
              <w:rFonts w:ascii="Verdana" w:hAnsi="Verdana"/>
              <w:b w:val="0"/>
              <w:noProof/>
              <w:sz w:val="16"/>
              <w:szCs w:val="16"/>
              <w:lang w:eastAsia="en-GB"/>
            </w:rPr>
            <w:t>1</w:t>
          </w:r>
          <w:r w:rsidRPr="003C7E76">
            <w:rPr>
              <w:rFonts w:ascii="Verdana" w:hAnsi="Verdana"/>
              <w:b w:val="0"/>
              <w:sz w:val="16"/>
              <w:szCs w:val="16"/>
              <w:lang w:eastAsia="en-GB"/>
            </w:rPr>
            <w:fldChar w:fldCharType="end"/>
          </w:r>
          <w:r w:rsidRPr="003C7E76">
            <w:rPr>
              <w:rFonts w:ascii="Verdana" w:hAnsi="Verdana" w:cs="Arial"/>
              <w:b w:val="0"/>
              <w:bCs/>
              <w:sz w:val="16"/>
              <w:szCs w:val="16"/>
            </w:rPr>
            <w:t xml:space="preserve"> of </w:t>
          </w:r>
          <w:r w:rsidR="005F0FF4">
            <w:rPr>
              <w:rFonts w:ascii="Verdana" w:hAnsi="Verdana" w:cs="Arial"/>
              <w:b w:val="0"/>
              <w:bCs/>
              <w:sz w:val="16"/>
              <w:szCs w:val="16"/>
            </w:rPr>
            <w:t>5</w:t>
          </w:r>
        </w:p>
      </w:tc>
    </w:tr>
  </w:tbl>
  <w:p w14:paraId="07C2D7A2" w14:textId="77777777" w:rsidR="00F15083" w:rsidRPr="001C0F27" w:rsidRDefault="00F15083" w:rsidP="00F15083">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9D79" w14:textId="77777777" w:rsidR="00B90A89" w:rsidRDefault="00B90A89">
      <w:r>
        <w:separator/>
      </w:r>
    </w:p>
  </w:footnote>
  <w:footnote w:type="continuationSeparator" w:id="0">
    <w:p w14:paraId="6234259A" w14:textId="77777777" w:rsidR="00B90A89" w:rsidRDefault="00B9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2DA8" w14:textId="2CFEB60F" w:rsidR="00F15083" w:rsidRDefault="00420409" w:rsidP="00F15083">
    <w:pPr>
      <w:pStyle w:val="Header"/>
      <w:jc w:val="right"/>
    </w:pPr>
    <w:r>
      <w:rPr>
        <w:noProof/>
        <w:lang w:eastAsia="en-GB"/>
      </w:rPr>
      <w:drawing>
        <wp:anchor distT="0" distB="0" distL="114300" distR="114300" simplePos="0" relativeHeight="251658240" behindDoc="0" locked="0" layoutInCell="1" allowOverlap="1" wp14:anchorId="771CE87D" wp14:editId="7CF04C05">
          <wp:simplePos x="0" y="0"/>
          <wp:positionH relativeFrom="column">
            <wp:posOffset>4449445</wp:posOffset>
          </wp:positionH>
          <wp:positionV relativeFrom="paragraph">
            <wp:posOffset>-91440</wp:posOffset>
          </wp:positionV>
          <wp:extent cx="2134800" cy="720000"/>
          <wp:effectExtent l="0" t="0" r="0" b="0"/>
          <wp:wrapTight wrapText="bothSides">
            <wp:wrapPolygon edited="0">
              <wp:start x="0" y="0"/>
              <wp:lineTo x="0" y="20590"/>
              <wp:lineTo x="21337" y="20590"/>
              <wp:lineTo x="21337" y="0"/>
              <wp:lineTo x="0" y="0"/>
            </wp:wrapPolygon>
          </wp:wrapTight>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8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08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3DF"/>
    <w:multiLevelType w:val="hybridMultilevel"/>
    <w:tmpl w:val="B3880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53246F"/>
    <w:multiLevelType w:val="hybridMultilevel"/>
    <w:tmpl w:val="D10E9A92"/>
    <w:lvl w:ilvl="0" w:tplc="7BE479B6">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979A0"/>
    <w:multiLevelType w:val="hybridMultilevel"/>
    <w:tmpl w:val="C7688A70"/>
    <w:lvl w:ilvl="0" w:tplc="7DCEE9FE">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Wingdings"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Wingdings"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Wingdings"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2A5EB4"/>
    <w:multiLevelType w:val="hybridMultilevel"/>
    <w:tmpl w:val="D02EF6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392023"/>
    <w:multiLevelType w:val="hybridMultilevel"/>
    <w:tmpl w:val="090A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17334"/>
    <w:multiLevelType w:val="hybridMultilevel"/>
    <w:tmpl w:val="AF5868C0"/>
    <w:lvl w:ilvl="0" w:tplc="7DCEE9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B15B0"/>
    <w:multiLevelType w:val="hybridMultilevel"/>
    <w:tmpl w:val="F866159C"/>
    <w:lvl w:ilvl="0" w:tplc="68FAD858">
      <w:start w:val="1"/>
      <w:numFmt w:val="decimal"/>
      <w:lvlText w:val="%1."/>
      <w:lvlJc w:val="left"/>
      <w:pPr>
        <w:tabs>
          <w:tab w:val="num" w:pos="928"/>
        </w:tabs>
        <w:ind w:left="928" w:hanging="360"/>
      </w:pPr>
      <w:rPr>
        <w:b w:val="0"/>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7" w15:restartNumberingAfterBreak="0">
    <w:nsid w:val="0ED76F8C"/>
    <w:multiLevelType w:val="hybridMultilevel"/>
    <w:tmpl w:val="4016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A002E"/>
    <w:multiLevelType w:val="hybridMultilevel"/>
    <w:tmpl w:val="44560AE2"/>
    <w:lvl w:ilvl="0" w:tplc="0809000F">
      <w:start w:val="1"/>
      <w:numFmt w:val="decimal"/>
      <w:lvlText w:val="%1."/>
      <w:lvlJc w:val="left"/>
      <w:pPr>
        <w:ind w:left="1080" w:hanging="360"/>
      </w:pPr>
      <w:rPr>
        <w:rFonts w:hint="default"/>
        <w:b w:val="0"/>
        <w:sz w:val="24"/>
        <w:szCs w:val="24"/>
      </w:rPr>
    </w:lvl>
    <w:lvl w:ilvl="1" w:tplc="93E8BFD0">
      <w:start w:val="1"/>
      <w:numFmt w:val="bullet"/>
      <w:lvlText w:val=""/>
      <w:lvlJc w:val="left"/>
      <w:pPr>
        <w:ind w:left="1800" w:hanging="360"/>
      </w:pPr>
      <w:rPr>
        <w:rFonts w:ascii="Symbol" w:hAnsi="Symbol" w:hint="default"/>
        <w:sz w:val="24"/>
        <w:szCs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1E2AB5"/>
    <w:multiLevelType w:val="hybridMultilevel"/>
    <w:tmpl w:val="1C788424"/>
    <w:lvl w:ilvl="0" w:tplc="08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0" w15:restartNumberingAfterBreak="0">
    <w:nsid w:val="18D42A40"/>
    <w:multiLevelType w:val="hybridMultilevel"/>
    <w:tmpl w:val="19820034"/>
    <w:lvl w:ilvl="0" w:tplc="75C453E8">
      <w:start w:val="1"/>
      <w:numFmt w:val="bullet"/>
      <w:lvlText w:val=""/>
      <w:lvlJc w:val="left"/>
      <w:pPr>
        <w:ind w:left="1440" w:hanging="360"/>
      </w:pPr>
      <w:rPr>
        <w:rFonts w:ascii="Symbol" w:hAnsi="Symbol" w:hint="default"/>
        <w:b w:val="0"/>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E77D78"/>
    <w:multiLevelType w:val="hybridMultilevel"/>
    <w:tmpl w:val="845411F0"/>
    <w:lvl w:ilvl="0" w:tplc="A9DCF492">
      <w:start w:val="1"/>
      <w:numFmt w:val="bullet"/>
      <w:lvlText w:val=""/>
      <w:lvlJc w:val="left"/>
      <w:pPr>
        <w:ind w:left="1080" w:hanging="360"/>
      </w:pPr>
      <w:rPr>
        <w:rFonts w:ascii="Symbol" w:hAnsi="Symbol" w:hint="default"/>
        <w:b w:val="0"/>
        <w:sz w:val="24"/>
        <w:szCs w:val="24"/>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46435"/>
    <w:multiLevelType w:val="hybridMultilevel"/>
    <w:tmpl w:val="3C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009DC"/>
    <w:multiLevelType w:val="multilevel"/>
    <w:tmpl w:val="E2A682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E531D92"/>
    <w:multiLevelType w:val="hybridMultilevel"/>
    <w:tmpl w:val="9412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B151E"/>
    <w:multiLevelType w:val="hybridMultilevel"/>
    <w:tmpl w:val="BEB849EE"/>
    <w:lvl w:ilvl="0" w:tplc="08090001">
      <w:start w:val="1"/>
      <w:numFmt w:val="bullet"/>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6" w15:restartNumberingAfterBreak="0">
    <w:nsid w:val="200A45CD"/>
    <w:multiLevelType w:val="hybridMultilevel"/>
    <w:tmpl w:val="0C1A97E6"/>
    <w:lvl w:ilvl="0" w:tplc="7BE479B6">
      <w:numFmt w:val="bullet"/>
      <w:lvlText w:val="-"/>
      <w:lvlJc w:val="left"/>
      <w:pPr>
        <w:ind w:left="1077" w:hanging="360"/>
      </w:pPr>
      <w:rPr>
        <w:rFonts w:ascii="Avenir Book" w:eastAsia="Times New Roman" w:hAnsi="Avenir Book"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20C306A7"/>
    <w:multiLevelType w:val="hybridMultilevel"/>
    <w:tmpl w:val="A82C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95403B"/>
    <w:multiLevelType w:val="hybridMultilevel"/>
    <w:tmpl w:val="B84C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3016A"/>
    <w:multiLevelType w:val="hybridMultilevel"/>
    <w:tmpl w:val="C01ECC44"/>
    <w:lvl w:ilvl="0" w:tplc="7BC828DE">
      <w:numFmt w:val="bullet"/>
      <w:lvlText w:val="•"/>
      <w:lvlJc w:val="left"/>
      <w:pPr>
        <w:ind w:left="720" w:hanging="360"/>
      </w:pPr>
      <w:rPr>
        <w:rFonts w:ascii="Lato Light" w:eastAsia="Lato Light" w:hAnsi="Lato Light" w:cs="Lato Light" w:hint="default"/>
        <w:spacing w:val="-5"/>
        <w:w w:val="100"/>
        <w:sz w:val="20"/>
        <w:szCs w:val="20"/>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13F7B"/>
    <w:multiLevelType w:val="hybridMultilevel"/>
    <w:tmpl w:val="210AE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51E72"/>
    <w:multiLevelType w:val="hybridMultilevel"/>
    <w:tmpl w:val="CF86F720"/>
    <w:lvl w:ilvl="0" w:tplc="2834B218">
      <w:start w:val="1"/>
      <w:numFmt w:val="decimal"/>
      <w:lvlText w:val="%1."/>
      <w:lvlJc w:val="left"/>
      <w:pPr>
        <w:ind w:left="1571" w:hanging="360"/>
      </w:pPr>
      <w:rPr>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2F254E67"/>
    <w:multiLevelType w:val="hybridMultilevel"/>
    <w:tmpl w:val="0A8E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40546"/>
    <w:multiLevelType w:val="hybridMultilevel"/>
    <w:tmpl w:val="9854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90400D"/>
    <w:multiLevelType w:val="hybridMultilevel"/>
    <w:tmpl w:val="099E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990A93"/>
    <w:multiLevelType w:val="hybridMultilevel"/>
    <w:tmpl w:val="A0707B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997645"/>
    <w:multiLevelType w:val="hybridMultilevel"/>
    <w:tmpl w:val="F732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885712"/>
    <w:multiLevelType w:val="hybridMultilevel"/>
    <w:tmpl w:val="273C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CB3CD5"/>
    <w:multiLevelType w:val="hybridMultilevel"/>
    <w:tmpl w:val="F12CD5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Wingdings"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Wingdings"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Wingdings" w:hint="default"/>
      </w:rPr>
    </w:lvl>
    <w:lvl w:ilvl="8" w:tplc="08090005" w:tentative="1">
      <w:start w:val="1"/>
      <w:numFmt w:val="bullet"/>
      <w:lvlText w:val=""/>
      <w:lvlJc w:val="left"/>
      <w:pPr>
        <w:ind w:left="6534" w:hanging="360"/>
      </w:pPr>
      <w:rPr>
        <w:rFonts w:ascii="Wingdings" w:hAnsi="Wingdings" w:hint="default"/>
      </w:rPr>
    </w:lvl>
  </w:abstractNum>
  <w:abstractNum w:abstractNumId="29" w15:restartNumberingAfterBreak="0">
    <w:nsid w:val="37A14913"/>
    <w:multiLevelType w:val="hybridMultilevel"/>
    <w:tmpl w:val="27D8E9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3A017A6D"/>
    <w:multiLevelType w:val="hybridMultilevel"/>
    <w:tmpl w:val="19F6325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Wingdings"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Wingdings"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Wingdings" w:hint="default"/>
      </w:rPr>
    </w:lvl>
    <w:lvl w:ilvl="8" w:tplc="08090005" w:tentative="1">
      <w:start w:val="1"/>
      <w:numFmt w:val="bullet"/>
      <w:lvlText w:val=""/>
      <w:lvlJc w:val="left"/>
      <w:pPr>
        <w:ind w:left="6534" w:hanging="360"/>
      </w:pPr>
      <w:rPr>
        <w:rFonts w:ascii="Wingdings" w:hAnsi="Wingdings" w:hint="default"/>
      </w:rPr>
    </w:lvl>
  </w:abstractNum>
  <w:abstractNum w:abstractNumId="31" w15:restartNumberingAfterBreak="0">
    <w:nsid w:val="3AA50BC0"/>
    <w:multiLevelType w:val="hybridMultilevel"/>
    <w:tmpl w:val="70304CE6"/>
    <w:lvl w:ilvl="0" w:tplc="2834B218">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E086ACB"/>
    <w:multiLevelType w:val="hybridMultilevel"/>
    <w:tmpl w:val="43FA31A4"/>
    <w:lvl w:ilvl="0" w:tplc="7DCEE9FE">
      <w:start w:val="1"/>
      <w:numFmt w:val="bullet"/>
      <w:lvlText w:val=""/>
      <w:lvlJc w:val="left"/>
      <w:pPr>
        <w:tabs>
          <w:tab w:val="num" w:pos="720"/>
        </w:tabs>
        <w:ind w:left="720" w:hanging="360"/>
      </w:pPr>
      <w:rPr>
        <w:rFonts w:ascii="Symbol" w:hAnsi="Symbol" w:hint="default"/>
      </w:rPr>
    </w:lvl>
    <w:lvl w:ilvl="1" w:tplc="AF62D17E">
      <w:start w:val="1"/>
      <w:numFmt w:val="lowerLetter"/>
      <w:lvlText w:val="%2)"/>
      <w:lvlJc w:val="left"/>
      <w:pPr>
        <w:tabs>
          <w:tab w:val="num" w:pos="1353"/>
        </w:tabs>
        <w:ind w:left="1353" w:hanging="360"/>
      </w:pPr>
      <w:rPr>
        <w:rFonts w:hint="default"/>
        <w:b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2C6C91"/>
    <w:multiLevelType w:val="hybridMultilevel"/>
    <w:tmpl w:val="8F4E1B24"/>
    <w:lvl w:ilvl="0" w:tplc="75C453E8">
      <w:start w:val="1"/>
      <w:numFmt w:val="bullet"/>
      <w:lvlText w:val=""/>
      <w:lvlJc w:val="left"/>
      <w:pPr>
        <w:ind w:left="1800" w:hanging="360"/>
      </w:pPr>
      <w:rPr>
        <w:rFonts w:ascii="Symbol" w:hAnsi="Symbol" w:hint="default"/>
        <w:b w:val="0"/>
        <w:sz w:val="24"/>
        <w:szCs w:val="24"/>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D19759D"/>
    <w:multiLevelType w:val="hybridMultilevel"/>
    <w:tmpl w:val="7E7E1180"/>
    <w:lvl w:ilvl="0" w:tplc="BE5ED3D0">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EB95593"/>
    <w:multiLevelType w:val="hybridMultilevel"/>
    <w:tmpl w:val="A6385C8E"/>
    <w:lvl w:ilvl="0" w:tplc="7DCEE9F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F42CD6"/>
    <w:multiLevelType w:val="hybridMultilevel"/>
    <w:tmpl w:val="70CA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636E89"/>
    <w:multiLevelType w:val="hybridMultilevel"/>
    <w:tmpl w:val="8066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A91FC6"/>
    <w:multiLevelType w:val="hybridMultilevel"/>
    <w:tmpl w:val="5BB48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900EB1"/>
    <w:multiLevelType w:val="hybridMultilevel"/>
    <w:tmpl w:val="70304CE6"/>
    <w:lvl w:ilvl="0" w:tplc="2834B218">
      <w:start w:val="1"/>
      <w:numFmt w:val="decimal"/>
      <w:lvlText w:val="%1."/>
      <w:lvlJc w:val="left"/>
      <w:pPr>
        <w:ind w:left="1571" w:hanging="360"/>
      </w:pPr>
      <w:rPr>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0" w15:restartNumberingAfterBreak="0">
    <w:nsid w:val="5CD22332"/>
    <w:multiLevelType w:val="hybridMultilevel"/>
    <w:tmpl w:val="E8547AFC"/>
    <w:lvl w:ilvl="0" w:tplc="7BE479B6">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607C0"/>
    <w:multiLevelType w:val="multilevel"/>
    <w:tmpl w:val="90BC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B01F9C"/>
    <w:multiLevelType w:val="hybridMultilevel"/>
    <w:tmpl w:val="D52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C56E5"/>
    <w:multiLevelType w:val="hybridMultilevel"/>
    <w:tmpl w:val="9B7AF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0D13A8"/>
    <w:multiLevelType w:val="hybridMultilevel"/>
    <w:tmpl w:val="C9403972"/>
    <w:lvl w:ilvl="0" w:tplc="04090001">
      <w:start w:val="1"/>
      <w:numFmt w:val="bullet"/>
      <w:lvlText w:val=""/>
      <w:lvlJc w:val="left"/>
      <w:pPr>
        <w:ind w:left="1077" w:hanging="360"/>
      </w:pPr>
      <w:rPr>
        <w:rFonts w:ascii="Symbol" w:hAnsi="Symbol" w:hint="default"/>
      </w:rPr>
    </w:lvl>
    <w:lvl w:ilvl="1" w:tplc="57745D46">
      <w:numFmt w:val="bullet"/>
      <w:lvlText w:val="-"/>
      <w:lvlJc w:val="left"/>
      <w:pPr>
        <w:ind w:left="1797" w:hanging="360"/>
      </w:pPr>
      <w:rPr>
        <w:rFonts w:ascii="Verdana" w:eastAsia="Times New Roman" w:hAnsi="Verdana" w:cs="Times New Roman"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5" w15:restartNumberingAfterBreak="0">
    <w:nsid w:val="65315C56"/>
    <w:multiLevelType w:val="hybridMultilevel"/>
    <w:tmpl w:val="47CC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6624D3"/>
    <w:multiLevelType w:val="hybridMultilevel"/>
    <w:tmpl w:val="BD620322"/>
    <w:lvl w:ilvl="0" w:tplc="7DCEE9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CA1932"/>
    <w:multiLevelType w:val="hybridMultilevel"/>
    <w:tmpl w:val="2676EA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D2E3F2F"/>
    <w:multiLevelType w:val="hybridMultilevel"/>
    <w:tmpl w:val="4B6A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B61432"/>
    <w:multiLevelType w:val="hybridMultilevel"/>
    <w:tmpl w:val="40C88972"/>
    <w:lvl w:ilvl="0" w:tplc="51A21BAA">
      <w:start w:val="1"/>
      <w:numFmt w:val="bullet"/>
      <w:lvlText w:val=""/>
      <w:lvlJc w:val="left"/>
      <w:pPr>
        <w:ind w:left="1800" w:hanging="360"/>
      </w:pPr>
      <w:rPr>
        <w:rFonts w:ascii="Symbol" w:hAnsi="Symbol" w:hint="default"/>
        <w:b w:val="0"/>
      </w:rPr>
    </w:lvl>
    <w:lvl w:ilvl="1" w:tplc="08090003" w:tentative="1">
      <w:start w:val="1"/>
      <w:numFmt w:val="bullet"/>
      <w:lvlText w:val="o"/>
      <w:lvlJc w:val="left"/>
      <w:pPr>
        <w:ind w:left="2520" w:hanging="360"/>
      </w:pPr>
      <w:rPr>
        <w:rFonts w:ascii="Courier New" w:hAnsi="Courier New" w:cs="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Wingdings"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Wingdings"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7CC44986"/>
    <w:multiLevelType w:val="hybridMultilevel"/>
    <w:tmpl w:val="DAAEEA9C"/>
    <w:lvl w:ilvl="0" w:tplc="7BE479B6">
      <w:numFmt w:val="bullet"/>
      <w:lvlText w:val="-"/>
      <w:lvlJc w:val="left"/>
      <w:pPr>
        <w:ind w:left="1440" w:hanging="360"/>
      </w:pPr>
      <w:rPr>
        <w:rFonts w:ascii="Avenir Book" w:eastAsia="Times New Roman" w:hAnsi="Avenir Book"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1705312">
    <w:abstractNumId w:val="6"/>
  </w:num>
  <w:num w:numId="2" w16cid:durableId="368647017">
    <w:abstractNumId w:val="5"/>
  </w:num>
  <w:num w:numId="3" w16cid:durableId="1891646890">
    <w:abstractNumId w:val="2"/>
  </w:num>
  <w:num w:numId="4" w16cid:durableId="18548926">
    <w:abstractNumId w:val="32"/>
  </w:num>
  <w:num w:numId="5" w16cid:durableId="596403647">
    <w:abstractNumId w:val="35"/>
  </w:num>
  <w:num w:numId="6" w16cid:durableId="1730223569">
    <w:abstractNumId w:val="43"/>
  </w:num>
  <w:num w:numId="7" w16cid:durableId="188035090">
    <w:abstractNumId w:val="39"/>
  </w:num>
  <w:num w:numId="8" w16cid:durableId="941259571">
    <w:abstractNumId w:val="46"/>
  </w:num>
  <w:num w:numId="9" w16cid:durableId="868184329">
    <w:abstractNumId w:val="26"/>
  </w:num>
  <w:num w:numId="10" w16cid:durableId="439111102">
    <w:abstractNumId w:val="41"/>
  </w:num>
  <w:num w:numId="11" w16cid:durableId="1108281015">
    <w:abstractNumId w:val="30"/>
  </w:num>
  <w:num w:numId="12" w16cid:durableId="1429109829">
    <w:abstractNumId w:val="28"/>
  </w:num>
  <w:num w:numId="13" w16cid:durableId="1334147365">
    <w:abstractNumId w:val="12"/>
  </w:num>
  <w:num w:numId="14" w16cid:durableId="699356277">
    <w:abstractNumId w:val="45"/>
  </w:num>
  <w:num w:numId="15" w16cid:durableId="1528593009">
    <w:abstractNumId w:val="48"/>
  </w:num>
  <w:num w:numId="16" w16cid:durableId="1292204173">
    <w:abstractNumId w:val="15"/>
  </w:num>
  <w:num w:numId="17" w16cid:durableId="630550261">
    <w:abstractNumId w:val="36"/>
  </w:num>
  <w:num w:numId="18" w16cid:durableId="1553467181">
    <w:abstractNumId w:val="47"/>
  </w:num>
  <w:num w:numId="19" w16cid:durableId="799962424">
    <w:abstractNumId w:val="20"/>
  </w:num>
  <w:num w:numId="20" w16cid:durableId="1446996511">
    <w:abstractNumId w:val="3"/>
  </w:num>
  <w:num w:numId="21" w16cid:durableId="38286456">
    <w:abstractNumId w:val="22"/>
  </w:num>
  <w:num w:numId="22" w16cid:durableId="1783256452">
    <w:abstractNumId w:val="24"/>
  </w:num>
  <w:num w:numId="23" w16cid:durableId="1430076161">
    <w:abstractNumId w:val="14"/>
  </w:num>
  <w:num w:numId="24" w16cid:durableId="1574971386">
    <w:abstractNumId w:val="17"/>
  </w:num>
  <w:num w:numId="25" w16cid:durableId="1858032554">
    <w:abstractNumId w:val="27"/>
  </w:num>
  <w:num w:numId="26" w16cid:durableId="719548717">
    <w:abstractNumId w:val="0"/>
  </w:num>
  <w:num w:numId="27" w16cid:durableId="1230385951">
    <w:abstractNumId w:val="4"/>
  </w:num>
  <w:num w:numId="28" w16cid:durableId="1673528759">
    <w:abstractNumId w:val="8"/>
  </w:num>
  <w:num w:numId="29" w16cid:durableId="628710700">
    <w:abstractNumId w:val="11"/>
  </w:num>
  <w:num w:numId="30" w16cid:durableId="737633265">
    <w:abstractNumId w:val="21"/>
  </w:num>
  <w:num w:numId="31" w16cid:durableId="2102296122">
    <w:abstractNumId w:val="31"/>
  </w:num>
  <w:num w:numId="32" w16cid:durableId="272709089">
    <w:abstractNumId w:val="49"/>
  </w:num>
  <w:num w:numId="33" w16cid:durableId="1275214265">
    <w:abstractNumId w:val="33"/>
  </w:num>
  <w:num w:numId="34" w16cid:durableId="1247349028">
    <w:abstractNumId w:val="34"/>
  </w:num>
  <w:num w:numId="35" w16cid:durableId="1117287043">
    <w:abstractNumId w:val="9"/>
  </w:num>
  <w:num w:numId="36" w16cid:durableId="62996263">
    <w:abstractNumId w:val="18"/>
  </w:num>
  <w:num w:numId="37" w16cid:durableId="583031917">
    <w:abstractNumId w:val="7"/>
  </w:num>
  <w:num w:numId="38" w16cid:durableId="1299995105">
    <w:abstractNumId w:val="13"/>
  </w:num>
  <w:num w:numId="39" w16cid:durableId="773866853">
    <w:abstractNumId w:val="42"/>
  </w:num>
  <w:num w:numId="40" w16cid:durableId="1569270371">
    <w:abstractNumId w:val="1"/>
  </w:num>
  <w:num w:numId="41" w16cid:durableId="690840292">
    <w:abstractNumId w:val="40"/>
  </w:num>
  <w:num w:numId="42" w16cid:durableId="1342471025">
    <w:abstractNumId w:val="16"/>
  </w:num>
  <w:num w:numId="43" w16cid:durableId="1793792098">
    <w:abstractNumId w:val="44"/>
  </w:num>
  <w:num w:numId="44" w16cid:durableId="2024238576">
    <w:abstractNumId w:val="29"/>
  </w:num>
  <w:num w:numId="45" w16cid:durableId="802776317">
    <w:abstractNumId w:val="37"/>
  </w:num>
  <w:num w:numId="46" w16cid:durableId="1702433752">
    <w:abstractNumId w:val="38"/>
  </w:num>
  <w:num w:numId="47" w16cid:durableId="373190681">
    <w:abstractNumId w:val="23"/>
  </w:num>
  <w:num w:numId="48" w16cid:durableId="962150784">
    <w:abstractNumId w:val="50"/>
  </w:num>
  <w:num w:numId="49" w16cid:durableId="1930455874">
    <w:abstractNumId w:val="10"/>
  </w:num>
  <w:num w:numId="50" w16cid:durableId="743718239">
    <w:abstractNumId w:val="19"/>
  </w:num>
  <w:num w:numId="51" w16cid:durableId="209119445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6D"/>
    <w:rsid w:val="00015B66"/>
    <w:rsid w:val="00042368"/>
    <w:rsid w:val="000444F7"/>
    <w:rsid w:val="00061A50"/>
    <w:rsid w:val="0006652D"/>
    <w:rsid w:val="000B15F8"/>
    <w:rsid w:val="000C6199"/>
    <w:rsid w:val="000F560B"/>
    <w:rsid w:val="00124EE7"/>
    <w:rsid w:val="001510DA"/>
    <w:rsid w:val="0015737E"/>
    <w:rsid w:val="00185C73"/>
    <w:rsid w:val="001C0F27"/>
    <w:rsid w:val="001F245A"/>
    <w:rsid w:val="00230613"/>
    <w:rsid w:val="0026588F"/>
    <w:rsid w:val="00282D7F"/>
    <w:rsid w:val="0031733E"/>
    <w:rsid w:val="00350301"/>
    <w:rsid w:val="003512D5"/>
    <w:rsid w:val="00362554"/>
    <w:rsid w:val="003C7E76"/>
    <w:rsid w:val="00420409"/>
    <w:rsid w:val="00425913"/>
    <w:rsid w:val="00457AB5"/>
    <w:rsid w:val="0048709C"/>
    <w:rsid w:val="00495CCF"/>
    <w:rsid w:val="004F0D28"/>
    <w:rsid w:val="004F566D"/>
    <w:rsid w:val="00567704"/>
    <w:rsid w:val="0059097E"/>
    <w:rsid w:val="005A2576"/>
    <w:rsid w:val="005C68EA"/>
    <w:rsid w:val="005D64D6"/>
    <w:rsid w:val="005F0FF4"/>
    <w:rsid w:val="005F48A2"/>
    <w:rsid w:val="00605E72"/>
    <w:rsid w:val="00606D51"/>
    <w:rsid w:val="00622587"/>
    <w:rsid w:val="00655510"/>
    <w:rsid w:val="006669F6"/>
    <w:rsid w:val="006A077E"/>
    <w:rsid w:val="006D6FAA"/>
    <w:rsid w:val="006F54F1"/>
    <w:rsid w:val="00706390"/>
    <w:rsid w:val="007352F4"/>
    <w:rsid w:val="00777DFE"/>
    <w:rsid w:val="0079110D"/>
    <w:rsid w:val="007B7F07"/>
    <w:rsid w:val="007F2779"/>
    <w:rsid w:val="00805A54"/>
    <w:rsid w:val="0082599D"/>
    <w:rsid w:val="0084554F"/>
    <w:rsid w:val="00880D6D"/>
    <w:rsid w:val="008C4043"/>
    <w:rsid w:val="009463BB"/>
    <w:rsid w:val="009906B8"/>
    <w:rsid w:val="009D2E88"/>
    <w:rsid w:val="00A6506B"/>
    <w:rsid w:val="00A72E32"/>
    <w:rsid w:val="00A73BAC"/>
    <w:rsid w:val="00AC5A7A"/>
    <w:rsid w:val="00AD1299"/>
    <w:rsid w:val="00AE27D1"/>
    <w:rsid w:val="00B34AF1"/>
    <w:rsid w:val="00B45200"/>
    <w:rsid w:val="00B467F6"/>
    <w:rsid w:val="00B5323D"/>
    <w:rsid w:val="00B54BBC"/>
    <w:rsid w:val="00B866D8"/>
    <w:rsid w:val="00B90A89"/>
    <w:rsid w:val="00BB5F08"/>
    <w:rsid w:val="00BC0EA9"/>
    <w:rsid w:val="00BE3B7F"/>
    <w:rsid w:val="00BF1B73"/>
    <w:rsid w:val="00C67DF8"/>
    <w:rsid w:val="00CB5014"/>
    <w:rsid w:val="00CB5740"/>
    <w:rsid w:val="00CC2F89"/>
    <w:rsid w:val="00CD6BD9"/>
    <w:rsid w:val="00CE02F9"/>
    <w:rsid w:val="00CF0DAF"/>
    <w:rsid w:val="00D1448D"/>
    <w:rsid w:val="00DC3CC2"/>
    <w:rsid w:val="00DE3179"/>
    <w:rsid w:val="00E45B62"/>
    <w:rsid w:val="00E5768D"/>
    <w:rsid w:val="00E82B7B"/>
    <w:rsid w:val="00EA75EB"/>
    <w:rsid w:val="00EB372F"/>
    <w:rsid w:val="00EC64D8"/>
    <w:rsid w:val="00F003CE"/>
    <w:rsid w:val="00F03E5D"/>
    <w:rsid w:val="00F15083"/>
    <w:rsid w:val="00F610A2"/>
    <w:rsid w:val="00FA1876"/>
    <w:rsid w:val="00FB25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285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tabs>
        <w:tab w:val="left" w:pos="450"/>
      </w:tabs>
      <w:outlineLvl w:val="5"/>
    </w:pPr>
    <w:rPr>
      <w:sz w:val="24"/>
    </w:rPr>
  </w:style>
  <w:style w:type="paragraph" w:styleId="Heading7">
    <w:name w:val="heading 7"/>
    <w:basedOn w:val="Normal"/>
    <w:next w:val="Normal"/>
    <w:qFormat/>
    <w:pPr>
      <w:keepNext/>
      <w:outlineLvl w:val="6"/>
    </w:pPr>
    <w:rPr>
      <w:rFonts w:ascii="Arial" w:hAnsi="Arial"/>
      <w:b/>
      <w:sz w:val="22"/>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1890"/>
      </w:tabs>
      <w:ind w:left="-1440" w:right="-1771"/>
    </w:pPr>
    <w:rPr>
      <w:b/>
      <w:sz w:val="24"/>
    </w:rPr>
  </w:style>
  <w:style w:type="paragraph" w:styleId="BodyText">
    <w:name w:val="Body Text"/>
    <w:basedOn w:val="Normal"/>
    <w:pPr>
      <w:tabs>
        <w:tab w:val="left" w:pos="-1890"/>
      </w:tabs>
      <w:ind w:right="1440"/>
      <w:jc w:val="both"/>
    </w:pPr>
    <w:rPr>
      <w:b/>
      <w:sz w:val="24"/>
    </w:rPr>
  </w:style>
  <w:style w:type="paragraph" w:styleId="BodyText2">
    <w:name w:val="Body Text 2"/>
    <w:basedOn w:val="Normal"/>
    <w:rPr>
      <w:rFonts w:ascii="Arial" w:hAnsi="Arial" w:cs="Arial"/>
      <w:sz w:val="24"/>
    </w:rPr>
  </w:style>
  <w:style w:type="character" w:styleId="Hyperlink">
    <w:name w:val="Hyperlink"/>
    <w:rPr>
      <w:color w:val="0000FF"/>
      <w:u w:val="single"/>
    </w:rPr>
  </w:style>
  <w:style w:type="paragraph" w:styleId="BodyText3">
    <w:name w:val="Body Text 3"/>
    <w:basedOn w:val="Normal"/>
    <w:rPr>
      <w:sz w:val="28"/>
    </w:rPr>
  </w:style>
  <w:style w:type="paragraph" w:styleId="BodyTextIndent">
    <w:name w:val="Body Text Indent"/>
    <w:basedOn w:val="Normal"/>
    <w:pPr>
      <w:ind w:left="360"/>
    </w:pPr>
    <w:rPr>
      <w:sz w:val="28"/>
    </w:rPr>
  </w:style>
  <w:style w:type="paragraph" w:styleId="BodyTextIndent2">
    <w:name w:val="Body Text Indent 2"/>
    <w:basedOn w:val="Normal"/>
    <w:pPr>
      <w:ind w:left="360" w:hanging="360"/>
      <w:jc w:val="both"/>
    </w:pPr>
    <w:rPr>
      <w:sz w:val="28"/>
    </w:rPr>
  </w:style>
  <w:style w:type="character" w:styleId="PageNumber">
    <w:name w:val="page number"/>
    <w:basedOn w:val="DefaultParagraphFont"/>
  </w:style>
  <w:style w:type="paragraph" w:styleId="BodyTextIndent3">
    <w:name w:val="Body Text Indent 3"/>
    <w:basedOn w:val="Normal"/>
    <w:pPr>
      <w:ind w:left="720" w:hanging="720"/>
      <w:jc w:val="both"/>
    </w:pPr>
    <w:rPr>
      <w:sz w:val="28"/>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73745A"/>
    <w:pPr>
      <w:jc w:val="center"/>
    </w:pPr>
    <w:rPr>
      <w:rFonts w:ascii="Arial" w:hAnsi="Arial" w:cs="Arial"/>
      <w:bCs/>
      <w:sz w:val="16"/>
      <w:u w:val="single"/>
    </w:rPr>
  </w:style>
  <w:style w:type="paragraph" w:customStyle="1" w:styleId="ColorfulList-Accent11">
    <w:name w:val="Colorful List - Accent 11"/>
    <w:basedOn w:val="Normal"/>
    <w:uiPriority w:val="34"/>
    <w:qFormat/>
    <w:rsid w:val="00D9240A"/>
    <w:pPr>
      <w:ind w:left="720"/>
    </w:pPr>
  </w:style>
  <w:style w:type="table" w:styleId="TableGrid">
    <w:name w:val="Table Grid"/>
    <w:basedOn w:val="TableNormal"/>
    <w:rsid w:val="001969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B853F9"/>
    <w:rPr>
      <w:color w:val="800080"/>
      <w:u w:val="single"/>
    </w:rPr>
  </w:style>
  <w:style w:type="character" w:customStyle="1" w:styleId="FooterChar">
    <w:name w:val="Footer Char"/>
    <w:link w:val="Footer"/>
    <w:uiPriority w:val="99"/>
    <w:rsid w:val="00A8486C"/>
    <w:rPr>
      <w:lang w:eastAsia="en-US"/>
    </w:rPr>
  </w:style>
  <w:style w:type="paragraph" w:styleId="ListParagraph">
    <w:name w:val="List Paragraph"/>
    <w:basedOn w:val="Normal"/>
    <w:uiPriority w:val="34"/>
    <w:qFormat/>
    <w:rsid w:val="00CB5740"/>
    <w:pPr>
      <w:numPr>
        <w:numId w:val="34"/>
      </w:numPr>
      <w:spacing w:after="240" w:line="288" w:lineRule="auto"/>
    </w:pPr>
    <w:rPr>
      <w:rFonts w:ascii="Arial" w:hAnsi="Arial"/>
      <w:sz w:val="22"/>
      <w:szCs w:val="24"/>
      <w:lang w:eastAsia="en-GB"/>
    </w:rPr>
  </w:style>
  <w:style w:type="paragraph" w:styleId="DocumentMap">
    <w:name w:val="Document Map"/>
    <w:basedOn w:val="Normal"/>
    <w:link w:val="DocumentMapChar"/>
    <w:semiHidden/>
    <w:unhideWhenUsed/>
    <w:rsid w:val="00622587"/>
    <w:rPr>
      <w:sz w:val="24"/>
      <w:szCs w:val="24"/>
    </w:rPr>
  </w:style>
  <w:style w:type="character" w:customStyle="1" w:styleId="DocumentMapChar">
    <w:name w:val="Document Map Char"/>
    <w:basedOn w:val="DefaultParagraphFont"/>
    <w:link w:val="DocumentMap"/>
    <w:semiHidden/>
    <w:rsid w:val="00622587"/>
    <w:rPr>
      <w:sz w:val="24"/>
      <w:szCs w:val="24"/>
      <w:lang w:eastAsia="en-US"/>
    </w:rPr>
  </w:style>
  <w:style w:type="paragraph" w:customStyle="1" w:styleId="BodyText1">
    <w:name w:val="Body Text1"/>
    <w:basedOn w:val="Normal"/>
    <w:link w:val="BodytextChar"/>
    <w:qFormat/>
    <w:rsid w:val="00CE02F9"/>
    <w:pPr>
      <w:spacing w:after="120" w:line="288" w:lineRule="auto"/>
    </w:pPr>
    <w:rPr>
      <w:rFonts w:ascii="Arial" w:hAnsi="Arial" w:cs="Arial"/>
      <w:sz w:val="24"/>
      <w:szCs w:val="24"/>
    </w:rPr>
  </w:style>
  <w:style w:type="character" w:customStyle="1" w:styleId="BodytextChar">
    <w:name w:val="Body text Char"/>
    <w:basedOn w:val="DefaultParagraphFont"/>
    <w:link w:val="BodyText1"/>
    <w:rsid w:val="00CE02F9"/>
    <w:rPr>
      <w:rFonts w:ascii="Arial" w:hAnsi="Arial" w:cs="Arial"/>
      <w:sz w:val="24"/>
      <w:szCs w:val="24"/>
      <w:lang w:eastAsia="en-US"/>
    </w:rPr>
  </w:style>
  <w:style w:type="character" w:styleId="CommentReference">
    <w:name w:val="annotation reference"/>
    <w:basedOn w:val="DefaultParagraphFont"/>
    <w:semiHidden/>
    <w:unhideWhenUsed/>
    <w:rsid w:val="00FA1876"/>
    <w:rPr>
      <w:sz w:val="16"/>
      <w:szCs w:val="16"/>
    </w:rPr>
  </w:style>
  <w:style w:type="paragraph" w:styleId="CommentText">
    <w:name w:val="annotation text"/>
    <w:basedOn w:val="Normal"/>
    <w:link w:val="CommentTextChar"/>
    <w:semiHidden/>
    <w:unhideWhenUsed/>
    <w:rsid w:val="00FA1876"/>
  </w:style>
  <w:style w:type="character" w:customStyle="1" w:styleId="CommentTextChar">
    <w:name w:val="Comment Text Char"/>
    <w:basedOn w:val="DefaultParagraphFont"/>
    <w:link w:val="CommentText"/>
    <w:semiHidden/>
    <w:rsid w:val="00FA1876"/>
    <w:rPr>
      <w:lang w:eastAsia="en-US"/>
    </w:rPr>
  </w:style>
  <w:style w:type="paragraph" w:styleId="CommentSubject">
    <w:name w:val="annotation subject"/>
    <w:basedOn w:val="CommentText"/>
    <w:next w:val="CommentText"/>
    <w:link w:val="CommentSubjectChar"/>
    <w:semiHidden/>
    <w:unhideWhenUsed/>
    <w:rsid w:val="00FA1876"/>
    <w:rPr>
      <w:b/>
      <w:bCs/>
    </w:rPr>
  </w:style>
  <w:style w:type="character" w:customStyle="1" w:styleId="CommentSubjectChar">
    <w:name w:val="Comment Subject Char"/>
    <w:basedOn w:val="CommentTextChar"/>
    <w:link w:val="CommentSubject"/>
    <w:semiHidden/>
    <w:rsid w:val="00FA187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275844">
      <w:bodyDiv w:val="1"/>
      <w:marLeft w:val="0"/>
      <w:marRight w:val="0"/>
      <w:marTop w:val="0"/>
      <w:marBottom w:val="0"/>
      <w:divBdr>
        <w:top w:val="none" w:sz="0" w:space="0" w:color="auto"/>
        <w:left w:val="none" w:sz="0" w:space="0" w:color="auto"/>
        <w:bottom w:val="none" w:sz="0" w:space="0" w:color="auto"/>
        <w:right w:val="none" w:sz="0" w:space="0" w:color="auto"/>
      </w:divBdr>
    </w:div>
    <w:div w:id="1821530617">
      <w:bodyDiv w:val="1"/>
      <w:marLeft w:val="0"/>
      <w:marRight w:val="0"/>
      <w:marTop w:val="0"/>
      <w:marBottom w:val="0"/>
      <w:divBdr>
        <w:top w:val="none" w:sz="0" w:space="0" w:color="auto"/>
        <w:left w:val="none" w:sz="0" w:space="0" w:color="auto"/>
        <w:bottom w:val="none" w:sz="0" w:space="0" w:color="auto"/>
        <w:right w:val="none" w:sz="0" w:space="0" w:color="auto"/>
      </w:divBdr>
    </w:div>
    <w:div w:id="2000575082">
      <w:bodyDiv w:val="1"/>
      <w:marLeft w:val="0"/>
      <w:marRight w:val="0"/>
      <w:marTop w:val="0"/>
      <w:marBottom w:val="0"/>
      <w:divBdr>
        <w:top w:val="none" w:sz="0" w:space="0" w:color="auto"/>
        <w:left w:val="none" w:sz="0" w:space="0" w:color="auto"/>
        <w:bottom w:val="none" w:sz="0" w:space="0" w:color="auto"/>
        <w:right w:val="none" w:sz="0" w:space="0" w:color="auto"/>
      </w:divBdr>
    </w:div>
    <w:div w:id="20749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b\Application%20Data\Microsoft\Templates\Blank%20sheet%20header%20with%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sheet header with logo</Template>
  <TotalTime>4</TotalTime>
  <Pages>5</Pages>
  <Words>1568</Words>
  <Characters>8758</Characters>
  <Application>Microsoft Office Word</Application>
  <DocSecurity>0</DocSecurity>
  <Lines>187</Lines>
  <Paragraphs>86</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Boxing Academy</dc:creator>
  <cp:lastModifiedBy>Anna Cain</cp:lastModifiedBy>
  <cp:revision>10</cp:revision>
  <cp:lastPrinted>2016-10-18T18:11:00Z</cp:lastPrinted>
  <dcterms:created xsi:type="dcterms:W3CDTF">2024-04-14T16:59:00Z</dcterms:created>
  <dcterms:modified xsi:type="dcterms:W3CDTF">2026-01-19T18:20:00Z</dcterms:modified>
</cp:coreProperties>
</file>