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0CD04" w14:textId="3434AB5E" w:rsidR="00283EE4" w:rsidRPr="008F01A8" w:rsidRDefault="005D223A" w:rsidP="00B827A1">
      <w:pPr>
        <w:spacing w:line="276" w:lineRule="auto"/>
        <w:rPr>
          <w:rFonts w:ascii="Verdana" w:eastAsia="Verdana" w:hAnsi="Verdana" w:cs="Verdana"/>
          <w:b/>
          <w:sz w:val="21"/>
          <w:szCs w:val="21"/>
        </w:rPr>
      </w:pPr>
      <w:r w:rsidRPr="008F01A8">
        <w:rPr>
          <w:rFonts w:ascii="Verdana" w:eastAsia="Verdana" w:hAnsi="Verdana" w:cs="Verdana"/>
          <w:b/>
          <w:sz w:val="21"/>
          <w:szCs w:val="21"/>
        </w:rPr>
        <w:t>RELATIONSHIPS, SEX AND EDUCATION POLICY</w:t>
      </w:r>
    </w:p>
    <w:p w14:paraId="2A2610B5" w14:textId="77777777" w:rsidR="00283EE4" w:rsidRPr="008F01A8" w:rsidRDefault="00283EE4" w:rsidP="00B827A1">
      <w:pPr>
        <w:spacing w:line="276" w:lineRule="auto"/>
        <w:rPr>
          <w:rFonts w:ascii="Verdana" w:eastAsia="Verdana" w:hAnsi="Verdana" w:cs="Verdana"/>
          <w:sz w:val="21"/>
          <w:szCs w:val="21"/>
        </w:rPr>
      </w:pPr>
    </w:p>
    <w:p w14:paraId="09B3597F" w14:textId="44888CC2" w:rsidR="00283EE4" w:rsidRPr="008F01A8" w:rsidRDefault="00833C62" w:rsidP="00B827A1">
      <w:pPr>
        <w:spacing w:line="276" w:lineRule="auto"/>
        <w:rPr>
          <w:rFonts w:ascii="Verdana" w:eastAsia="Verdana" w:hAnsi="Verdana" w:cs="Verdana"/>
          <w:b/>
          <w:sz w:val="21"/>
          <w:szCs w:val="21"/>
        </w:rPr>
      </w:pPr>
      <w:r w:rsidRPr="008F01A8">
        <w:rPr>
          <w:rFonts w:ascii="Verdana" w:eastAsia="Verdana" w:hAnsi="Verdana" w:cs="Verdana"/>
          <w:b/>
          <w:sz w:val="21"/>
          <w:szCs w:val="21"/>
        </w:rPr>
        <w:t xml:space="preserve">Introduction and Purpose of the RSE Policy </w:t>
      </w:r>
    </w:p>
    <w:p w14:paraId="407D1D80" w14:textId="091ABB7D" w:rsidR="00283EE4" w:rsidRPr="008F01A8" w:rsidRDefault="00833C62" w:rsidP="00B827A1">
      <w:pPr>
        <w:spacing w:line="276" w:lineRule="auto"/>
        <w:rPr>
          <w:rFonts w:ascii="Verdana" w:eastAsia="Verdana" w:hAnsi="Verdana" w:cs="Verdana"/>
          <w:sz w:val="21"/>
          <w:szCs w:val="21"/>
        </w:rPr>
      </w:pPr>
      <w:r w:rsidRPr="008F01A8">
        <w:rPr>
          <w:rFonts w:ascii="Verdana" w:eastAsia="Verdana" w:hAnsi="Verdana" w:cs="Verdana"/>
          <w:sz w:val="21"/>
          <w:szCs w:val="21"/>
        </w:rPr>
        <w:t xml:space="preserve">The Boxing Academy believes that Relationships, health </w:t>
      </w:r>
      <w:r w:rsidR="009F0663" w:rsidRPr="008F01A8">
        <w:rPr>
          <w:rFonts w:ascii="Verdana" w:eastAsia="Verdana" w:hAnsi="Verdana" w:cs="Verdana"/>
          <w:sz w:val="21"/>
          <w:szCs w:val="21"/>
        </w:rPr>
        <w:t>and sex</w:t>
      </w:r>
      <w:r w:rsidRPr="008F01A8">
        <w:rPr>
          <w:rFonts w:ascii="Verdana" w:eastAsia="Verdana" w:hAnsi="Verdana" w:cs="Verdana"/>
          <w:sz w:val="21"/>
          <w:szCs w:val="21"/>
        </w:rPr>
        <w:t xml:space="preserve"> and relationship education (RSE) makes an essential contribution to every student’s health, wellbeing and preparation for adult life in society. Effective sex and relationship education is essential if young people are to make responsible and </w:t>
      </w:r>
      <w:r w:rsidR="009F0663" w:rsidRPr="008F01A8">
        <w:rPr>
          <w:rFonts w:ascii="Verdana" w:eastAsia="Verdana" w:hAnsi="Verdana" w:cs="Verdana"/>
          <w:sz w:val="21"/>
          <w:szCs w:val="21"/>
        </w:rPr>
        <w:t>well-informed</w:t>
      </w:r>
      <w:r w:rsidRPr="008F01A8">
        <w:rPr>
          <w:rFonts w:ascii="Verdana" w:eastAsia="Verdana" w:hAnsi="Verdana" w:cs="Verdana"/>
          <w:sz w:val="21"/>
          <w:szCs w:val="21"/>
        </w:rPr>
        <w:t xml:space="preserve"> decisions about their lives. </w:t>
      </w:r>
    </w:p>
    <w:p w14:paraId="1AE19277" w14:textId="77777777" w:rsidR="00283EE4" w:rsidRPr="008F01A8" w:rsidRDefault="00283EE4" w:rsidP="00B827A1">
      <w:pPr>
        <w:spacing w:line="276" w:lineRule="auto"/>
        <w:rPr>
          <w:rFonts w:ascii="Verdana" w:eastAsia="Verdana" w:hAnsi="Verdana" w:cs="Verdana"/>
          <w:sz w:val="21"/>
          <w:szCs w:val="21"/>
        </w:rPr>
      </w:pPr>
    </w:p>
    <w:p w14:paraId="5ABCA656" w14:textId="77777777" w:rsidR="00283EE4" w:rsidRPr="008F01A8" w:rsidRDefault="00833C62" w:rsidP="00B827A1">
      <w:pPr>
        <w:spacing w:line="276" w:lineRule="auto"/>
        <w:rPr>
          <w:rFonts w:ascii="Verdana" w:eastAsia="Verdana" w:hAnsi="Verdana" w:cs="Verdana"/>
          <w:sz w:val="21"/>
          <w:szCs w:val="21"/>
        </w:rPr>
      </w:pPr>
      <w:r w:rsidRPr="008F01A8">
        <w:rPr>
          <w:rFonts w:ascii="Verdana" w:eastAsia="Verdana" w:hAnsi="Verdana" w:cs="Verdana"/>
          <w:sz w:val="21"/>
          <w:szCs w:val="21"/>
        </w:rPr>
        <w:t xml:space="preserve">This policy is in line with the statutory guidance </w:t>
      </w:r>
      <w:r w:rsidRPr="008F01A8">
        <w:rPr>
          <w:rFonts w:ascii="Verdana" w:eastAsia="Verdana" w:hAnsi="Verdana" w:cs="Verdana"/>
          <w:i/>
          <w:sz w:val="21"/>
          <w:szCs w:val="21"/>
        </w:rPr>
        <w:t xml:space="preserve">“Relationships and sex education (RSE) and health education”, </w:t>
      </w:r>
      <w:r w:rsidRPr="008F01A8">
        <w:rPr>
          <w:rFonts w:ascii="Verdana" w:eastAsia="Verdana" w:hAnsi="Verdana" w:cs="Verdana"/>
          <w:sz w:val="21"/>
          <w:szCs w:val="21"/>
        </w:rPr>
        <w:t>DfE 2021.</w:t>
      </w:r>
    </w:p>
    <w:p w14:paraId="1246198C" w14:textId="77777777" w:rsidR="00283EE4" w:rsidRPr="008F01A8" w:rsidRDefault="00283EE4" w:rsidP="00B827A1">
      <w:pPr>
        <w:spacing w:line="276" w:lineRule="auto"/>
        <w:rPr>
          <w:rFonts w:ascii="Verdana" w:eastAsia="Verdana" w:hAnsi="Verdana" w:cs="Verdana"/>
          <w:sz w:val="21"/>
          <w:szCs w:val="21"/>
        </w:rPr>
      </w:pPr>
    </w:p>
    <w:p w14:paraId="264EBD58" w14:textId="77777777" w:rsidR="00283EE4" w:rsidRPr="008F01A8" w:rsidRDefault="00833C62" w:rsidP="00B827A1">
      <w:pPr>
        <w:spacing w:line="276" w:lineRule="auto"/>
        <w:rPr>
          <w:rFonts w:ascii="Verdana" w:eastAsia="Verdana" w:hAnsi="Verdana" w:cs="Verdana"/>
          <w:sz w:val="21"/>
          <w:szCs w:val="21"/>
        </w:rPr>
      </w:pPr>
      <w:r w:rsidRPr="008F01A8">
        <w:rPr>
          <w:rFonts w:ascii="Verdana" w:eastAsia="Verdana" w:hAnsi="Verdana" w:cs="Verdana"/>
          <w:sz w:val="21"/>
          <w:szCs w:val="21"/>
        </w:rPr>
        <w:t xml:space="preserve">A comprehensive programme of RHSE provides accurate information about the body, reproduction, sex, and sexual health. It also gives children and young people essential skills for building positive, enjoyable, respectful and non-exploitative relationships and staying safe both on and offline. It is an integral part of the RHSE programme within the academy. </w:t>
      </w:r>
    </w:p>
    <w:p w14:paraId="35C29643" w14:textId="77777777" w:rsidR="00283EE4" w:rsidRPr="008F01A8" w:rsidRDefault="00283EE4" w:rsidP="00B827A1">
      <w:pPr>
        <w:spacing w:line="276" w:lineRule="auto"/>
        <w:rPr>
          <w:rFonts w:ascii="Verdana" w:eastAsia="Verdana" w:hAnsi="Verdana" w:cs="Verdana"/>
          <w:sz w:val="21"/>
          <w:szCs w:val="21"/>
        </w:rPr>
      </w:pPr>
    </w:p>
    <w:p w14:paraId="050B5226" w14:textId="1FE30F5F" w:rsidR="00283EE4" w:rsidRPr="008F01A8" w:rsidRDefault="00833C62" w:rsidP="00B827A1">
      <w:pPr>
        <w:spacing w:line="276" w:lineRule="auto"/>
        <w:rPr>
          <w:rFonts w:ascii="Verdana" w:eastAsia="Verdana" w:hAnsi="Verdana" w:cs="Verdana"/>
          <w:b/>
          <w:sz w:val="21"/>
          <w:szCs w:val="21"/>
        </w:rPr>
      </w:pPr>
      <w:r w:rsidRPr="008F01A8">
        <w:rPr>
          <w:rFonts w:ascii="Verdana" w:eastAsia="Verdana" w:hAnsi="Verdana" w:cs="Verdana"/>
          <w:b/>
          <w:sz w:val="21"/>
          <w:szCs w:val="21"/>
        </w:rPr>
        <w:t xml:space="preserve">The aim of the </w:t>
      </w:r>
      <w:r w:rsidR="009851F5" w:rsidRPr="008F01A8">
        <w:rPr>
          <w:rFonts w:ascii="Verdana" w:eastAsia="Verdana" w:hAnsi="Verdana" w:cs="Verdana"/>
          <w:b/>
          <w:sz w:val="21"/>
          <w:szCs w:val="21"/>
        </w:rPr>
        <w:t>R</w:t>
      </w:r>
      <w:r w:rsidRPr="008F01A8">
        <w:rPr>
          <w:rFonts w:ascii="Verdana" w:eastAsia="Verdana" w:hAnsi="Verdana" w:cs="Verdana"/>
          <w:b/>
          <w:sz w:val="21"/>
          <w:szCs w:val="21"/>
        </w:rPr>
        <w:t>elationship</w:t>
      </w:r>
      <w:r w:rsidR="009851F5" w:rsidRPr="008F01A8">
        <w:rPr>
          <w:rFonts w:ascii="Verdana" w:eastAsia="Verdana" w:hAnsi="Verdana" w:cs="Verdana"/>
          <w:b/>
          <w:sz w:val="21"/>
          <w:szCs w:val="21"/>
        </w:rPr>
        <w:t xml:space="preserve"> and Sex</w:t>
      </w:r>
      <w:r w:rsidRPr="008F01A8">
        <w:rPr>
          <w:rFonts w:ascii="Verdana" w:eastAsia="Verdana" w:hAnsi="Verdana" w:cs="Verdana"/>
          <w:b/>
          <w:sz w:val="21"/>
          <w:szCs w:val="21"/>
        </w:rPr>
        <w:t xml:space="preserve"> education policy is: </w:t>
      </w:r>
    </w:p>
    <w:p w14:paraId="1E5B2C10" w14:textId="77777777" w:rsidR="00283EE4" w:rsidRPr="008F01A8" w:rsidRDefault="00283EE4" w:rsidP="00B827A1">
      <w:pPr>
        <w:spacing w:line="276" w:lineRule="auto"/>
        <w:rPr>
          <w:rFonts w:ascii="Verdana" w:eastAsia="Verdana" w:hAnsi="Verdana" w:cs="Verdana"/>
          <w:sz w:val="21"/>
          <w:szCs w:val="21"/>
        </w:rPr>
      </w:pPr>
    </w:p>
    <w:p w14:paraId="2AB61464" w14:textId="77777777" w:rsidR="00283EE4" w:rsidRPr="008F01A8" w:rsidRDefault="00833C62" w:rsidP="00B827A1">
      <w:pPr>
        <w:numPr>
          <w:ilvl w:val="0"/>
          <w:numId w:val="2"/>
        </w:numPr>
        <w:pBdr>
          <w:top w:val="nil"/>
          <w:left w:val="nil"/>
          <w:bottom w:val="nil"/>
          <w:right w:val="nil"/>
          <w:between w:val="nil"/>
        </w:pBdr>
        <w:spacing w:line="276" w:lineRule="auto"/>
        <w:rPr>
          <w:rFonts w:ascii="Verdana" w:eastAsia="Verdana" w:hAnsi="Verdana" w:cs="Verdana"/>
          <w:color w:val="000000"/>
          <w:sz w:val="21"/>
          <w:szCs w:val="21"/>
        </w:rPr>
      </w:pPr>
      <w:r w:rsidRPr="008F01A8">
        <w:rPr>
          <w:rFonts w:ascii="Verdana" w:eastAsia="Verdana" w:hAnsi="Verdana" w:cs="Verdana"/>
          <w:color w:val="000000"/>
          <w:sz w:val="21"/>
          <w:szCs w:val="21"/>
        </w:rPr>
        <w:t xml:space="preserve">to endorse the entitlement of all students in this school to sex and relationship education. </w:t>
      </w:r>
    </w:p>
    <w:p w14:paraId="26390B1C" w14:textId="247C9E72" w:rsidR="00283EE4" w:rsidRPr="008F01A8" w:rsidRDefault="00833C62" w:rsidP="00B827A1">
      <w:pPr>
        <w:numPr>
          <w:ilvl w:val="0"/>
          <w:numId w:val="2"/>
        </w:numPr>
        <w:pBdr>
          <w:top w:val="nil"/>
          <w:left w:val="nil"/>
          <w:bottom w:val="nil"/>
          <w:right w:val="nil"/>
          <w:between w:val="nil"/>
        </w:pBdr>
        <w:spacing w:line="276" w:lineRule="auto"/>
        <w:rPr>
          <w:rFonts w:ascii="Verdana" w:eastAsia="Verdana" w:hAnsi="Verdana" w:cs="Verdana"/>
          <w:color w:val="000000"/>
          <w:sz w:val="21"/>
          <w:szCs w:val="21"/>
        </w:rPr>
      </w:pPr>
      <w:r w:rsidRPr="008F01A8">
        <w:rPr>
          <w:rFonts w:ascii="Verdana" w:eastAsia="Verdana" w:hAnsi="Verdana" w:cs="Verdana"/>
          <w:color w:val="000000"/>
          <w:sz w:val="21"/>
          <w:szCs w:val="21"/>
        </w:rPr>
        <w:t xml:space="preserve">to confirm the coverage and scope of </w:t>
      </w:r>
      <w:r w:rsidR="00CB3FDF" w:rsidRPr="008F01A8">
        <w:rPr>
          <w:rFonts w:ascii="Verdana" w:eastAsia="Verdana" w:hAnsi="Verdana" w:cs="Verdana"/>
          <w:color w:val="000000"/>
          <w:sz w:val="21"/>
          <w:szCs w:val="21"/>
        </w:rPr>
        <w:t>r</w:t>
      </w:r>
      <w:r w:rsidRPr="008F01A8">
        <w:rPr>
          <w:rFonts w:ascii="Verdana" w:eastAsia="Verdana" w:hAnsi="Verdana" w:cs="Verdana"/>
          <w:color w:val="000000"/>
          <w:sz w:val="21"/>
          <w:szCs w:val="21"/>
        </w:rPr>
        <w:t>elationship</w:t>
      </w:r>
      <w:r w:rsidR="00CB3FDF" w:rsidRPr="008F01A8">
        <w:rPr>
          <w:rFonts w:ascii="Verdana" w:eastAsia="Verdana" w:hAnsi="Verdana" w:cs="Verdana"/>
          <w:color w:val="000000"/>
          <w:sz w:val="21"/>
          <w:szCs w:val="21"/>
        </w:rPr>
        <w:t xml:space="preserve"> and sex</w:t>
      </w:r>
      <w:r w:rsidRPr="008F01A8">
        <w:rPr>
          <w:rFonts w:ascii="Verdana" w:eastAsia="Verdana" w:hAnsi="Verdana" w:cs="Verdana"/>
          <w:color w:val="000000"/>
          <w:sz w:val="21"/>
          <w:szCs w:val="21"/>
        </w:rPr>
        <w:t xml:space="preserve"> education in this school.</w:t>
      </w:r>
    </w:p>
    <w:p w14:paraId="756BEF49" w14:textId="77777777" w:rsidR="00283EE4" w:rsidRPr="008F01A8" w:rsidRDefault="00833C62" w:rsidP="00B827A1">
      <w:pPr>
        <w:numPr>
          <w:ilvl w:val="0"/>
          <w:numId w:val="2"/>
        </w:numPr>
        <w:pBdr>
          <w:top w:val="nil"/>
          <w:left w:val="nil"/>
          <w:bottom w:val="nil"/>
          <w:right w:val="nil"/>
          <w:between w:val="nil"/>
        </w:pBdr>
        <w:spacing w:line="276" w:lineRule="auto"/>
        <w:rPr>
          <w:rFonts w:ascii="Verdana" w:eastAsia="Verdana" w:hAnsi="Verdana" w:cs="Verdana"/>
          <w:color w:val="000000"/>
          <w:sz w:val="21"/>
          <w:szCs w:val="21"/>
        </w:rPr>
      </w:pPr>
      <w:r w:rsidRPr="008F01A8">
        <w:rPr>
          <w:rFonts w:ascii="Verdana" w:eastAsia="Verdana" w:hAnsi="Verdana" w:cs="Verdana"/>
          <w:color w:val="000000"/>
          <w:sz w:val="21"/>
          <w:szCs w:val="21"/>
        </w:rPr>
        <w:t xml:space="preserve">to ensure that appropriate guidance is available for the staff that will deliver the programme of sex and relationship education in the school. </w:t>
      </w:r>
    </w:p>
    <w:p w14:paraId="48C7B39D" w14:textId="1BC4D3A8" w:rsidR="00283EE4" w:rsidRPr="008F01A8" w:rsidRDefault="00833C62" w:rsidP="00B827A1">
      <w:pPr>
        <w:numPr>
          <w:ilvl w:val="0"/>
          <w:numId w:val="2"/>
        </w:numPr>
        <w:pBdr>
          <w:top w:val="nil"/>
          <w:left w:val="nil"/>
          <w:bottom w:val="nil"/>
          <w:right w:val="nil"/>
          <w:between w:val="nil"/>
        </w:pBdr>
        <w:spacing w:line="276" w:lineRule="auto"/>
        <w:rPr>
          <w:rFonts w:ascii="Verdana" w:eastAsia="Verdana" w:hAnsi="Verdana" w:cs="Verdana"/>
          <w:color w:val="000000"/>
          <w:sz w:val="21"/>
          <w:szCs w:val="21"/>
        </w:rPr>
      </w:pPr>
      <w:r w:rsidRPr="008F01A8">
        <w:rPr>
          <w:rFonts w:ascii="Verdana" w:eastAsia="Verdana" w:hAnsi="Verdana" w:cs="Verdana"/>
          <w:color w:val="000000"/>
          <w:sz w:val="21"/>
          <w:szCs w:val="21"/>
        </w:rPr>
        <w:t xml:space="preserve">to specify the right of parents to withdraw their children from part of </w:t>
      </w:r>
      <w:r w:rsidR="0027227E" w:rsidRPr="008F01A8">
        <w:rPr>
          <w:rFonts w:ascii="Verdana" w:eastAsia="Verdana" w:hAnsi="Verdana" w:cs="Verdana"/>
          <w:color w:val="000000"/>
          <w:sz w:val="21"/>
          <w:szCs w:val="21"/>
        </w:rPr>
        <w:t>relationships and sex education.</w:t>
      </w:r>
      <w:r w:rsidRPr="008F01A8">
        <w:rPr>
          <w:rFonts w:ascii="Verdana" w:eastAsia="Verdana" w:hAnsi="Verdana" w:cs="Verdana"/>
          <w:color w:val="000000"/>
          <w:sz w:val="21"/>
          <w:szCs w:val="21"/>
        </w:rPr>
        <w:t xml:space="preserve"> </w:t>
      </w:r>
    </w:p>
    <w:p w14:paraId="30425DAF" w14:textId="77777777" w:rsidR="00283EE4" w:rsidRPr="008F01A8" w:rsidRDefault="00283EE4" w:rsidP="00B827A1">
      <w:pPr>
        <w:spacing w:line="276" w:lineRule="auto"/>
        <w:rPr>
          <w:rFonts w:ascii="Verdana" w:eastAsia="Verdana" w:hAnsi="Verdana" w:cs="Verdana"/>
          <w:sz w:val="21"/>
          <w:szCs w:val="21"/>
        </w:rPr>
      </w:pPr>
    </w:p>
    <w:p w14:paraId="7D10DFA2" w14:textId="7768207C" w:rsidR="00283EE4" w:rsidRPr="008F01A8" w:rsidRDefault="00833C62" w:rsidP="00B827A1">
      <w:pPr>
        <w:spacing w:line="276" w:lineRule="auto"/>
        <w:rPr>
          <w:rFonts w:ascii="Verdana" w:eastAsia="Verdana" w:hAnsi="Verdana" w:cs="Verdana"/>
          <w:b/>
          <w:sz w:val="21"/>
          <w:szCs w:val="21"/>
        </w:rPr>
      </w:pPr>
      <w:r w:rsidRPr="008F01A8">
        <w:rPr>
          <w:rFonts w:ascii="Verdana" w:eastAsia="Verdana" w:hAnsi="Verdana" w:cs="Verdana"/>
          <w:b/>
          <w:sz w:val="21"/>
          <w:szCs w:val="21"/>
        </w:rPr>
        <w:t>1. What is</w:t>
      </w:r>
      <w:r w:rsidR="00D85FFD" w:rsidRPr="008F01A8">
        <w:rPr>
          <w:rFonts w:ascii="Verdana" w:eastAsia="Verdana" w:hAnsi="Verdana" w:cs="Verdana"/>
          <w:b/>
          <w:sz w:val="21"/>
          <w:szCs w:val="21"/>
        </w:rPr>
        <w:t xml:space="preserve"> </w:t>
      </w:r>
      <w:r w:rsidRPr="008F01A8">
        <w:rPr>
          <w:rFonts w:ascii="Verdana" w:eastAsia="Verdana" w:hAnsi="Verdana" w:cs="Verdana"/>
          <w:b/>
          <w:sz w:val="21"/>
          <w:szCs w:val="21"/>
        </w:rPr>
        <w:t>Relationship</w:t>
      </w:r>
      <w:r w:rsidR="00D85FFD" w:rsidRPr="008F01A8">
        <w:rPr>
          <w:rFonts w:ascii="Verdana" w:eastAsia="Verdana" w:hAnsi="Verdana" w:cs="Verdana"/>
          <w:b/>
          <w:sz w:val="21"/>
          <w:szCs w:val="21"/>
        </w:rPr>
        <w:t xml:space="preserve"> and Sex</w:t>
      </w:r>
      <w:r w:rsidRPr="008F01A8">
        <w:rPr>
          <w:rFonts w:ascii="Verdana" w:eastAsia="Verdana" w:hAnsi="Verdana" w:cs="Verdana"/>
          <w:b/>
          <w:sz w:val="21"/>
          <w:szCs w:val="21"/>
        </w:rPr>
        <w:t xml:space="preserve"> Education? </w:t>
      </w:r>
    </w:p>
    <w:p w14:paraId="0B603A9F" w14:textId="77777777" w:rsidR="00283EE4" w:rsidRPr="008F01A8" w:rsidRDefault="00283EE4" w:rsidP="00B827A1">
      <w:pPr>
        <w:spacing w:line="276" w:lineRule="auto"/>
        <w:rPr>
          <w:rFonts w:ascii="Verdana" w:eastAsia="Verdana" w:hAnsi="Verdana" w:cs="Verdana"/>
          <w:sz w:val="21"/>
          <w:szCs w:val="21"/>
        </w:rPr>
      </w:pPr>
    </w:p>
    <w:p w14:paraId="05B5A77A" w14:textId="00A3A2BD" w:rsidR="00283EE4" w:rsidRPr="008F01A8" w:rsidRDefault="00833C62" w:rsidP="00B827A1">
      <w:pPr>
        <w:spacing w:line="276" w:lineRule="auto"/>
        <w:rPr>
          <w:rFonts w:ascii="Verdana" w:eastAsia="Verdana" w:hAnsi="Verdana" w:cs="Verdana"/>
          <w:sz w:val="21"/>
          <w:szCs w:val="21"/>
        </w:rPr>
      </w:pPr>
      <w:r w:rsidRPr="008F01A8">
        <w:rPr>
          <w:rFonts w:ascii="Verdana" w:eastAsia="Verdana" w:hAnsi="Verdana" w:cs="Verdana"/>
          <w:sz w:val="21"/>
          <w:szCs w:val="21"/>
        </w:rPr>
        <w:t xml:space="preserve">It is part of lifelong learning about sex, sexuality, emotions, relationships and sexual health. It contributes to the spiritual, moral, cultural, mental and physical development of students and prepares them for the experiences, rights and responsibilities of adult life. At the Boxing Academy the </w:t>
      </w:r>
      <w:r w:rsidR="00F928F2" w:rsidRPr="008F01A8">
        <w:rPr>
          <w:rFonts w:ascii="Verdana" w:eastAsia="Verdana" w:hAnsi="Verdana" w:cs="Verdana"/>
          <w:sz w:val="21"/>
          <w:szCs w:val="21"/>
        </w:rPr>
        <w:t>relationships and sex</w:t>
      </w:r>
      <w:r w:rsidRPr="008F01A8">
        <w:rPr>
          <w:rFonts w:ascii="Verdana" w:eastAsia="Verdana" w:hAnsi="Verdana" w:cs="Verdana"/>
          <w:sz w:val="21"/>
          <w:szCs w:val="21"/>
        </w:rPr>
        <w:t xml:space="preserve"> education programme will cover three main elements: </w:t>
      </w:r>
    </w:p>
    <w:p w14:paraId="24E6B243" w14:textId="77777777" w:rsidR="00283EE4" w:rsidRPr="008F01A8" w:rsidRDefault="00283EE4" w:rsidP="00B827A1">
      <w:pPr>
        <w:spacing w:line="276" w:lineRule="auto"/>
        <w:rPr>
          <w:rFonts w:ascii="Verdana" w:eastAsia="Verdana" w:hAnsi="Verdana" w:cs="Verdana"/>
          <w:sz w:val="21"/>
          <w:szCs w:val="21"/>
        </w:rPr>
      </w:pPr>
    </w:p>
    <w:p w14:paraId="2F1163D3" w14:textId="446552F7" w:rsidR="004C39E6" w:rsidRDefault="004C39E6" w:rsidP="00B827A1">
      <w:pPr>
        <w:spacing w:line="276" w:lineRule="auto"/>
        <w:rPr>
          <w:rFonts w:ascii="Verdana" w:eastAsia="Verdana" w:hAnsi="Verdana" w:cs="Verdana"/>
          <w:b/>
          <w:sz w:val="21"/>
          <w:szCs w:val="21"/>
        </w:rPr>
      </w:pPr>
      <w:r>
        <w:rPr>
          <w:rFonts w:ascii="Verdana" w:eastAsia="Verdana" w:hAnsi="Verdana" w:cs="Verdana"/>
          <w:b/>
          <w:sz w:val="21"/>
          <w:szCs w:val="21"/>
        </w:rPr>
        <w:t xml:space="preserve">  </w:t>
      </w:r>
      <w:r w:rsidR="00833C62" w:rsidRPr="008F01A8">
        <w:rPr>
          <w:rFonts w:ascii="Verdana" w:eastAsia="Verdana" w:hAnsi="Verdana" w:cs="Verdana"/>
          <w:b/>
          <w:sz w:val="21"/>
          <w:szCs w:val="21"/>
        </w:rPr>
        <w:t xml:space="preserve">1.1 Attitudes and Values </w:t>
      </w:r>
    </w:p>
    <w:p w14:paraId="3C5F003D" w14:textId="77777777" w:rsidR="004C39E6" w:rsidRPr="008F01A8" w:rsidRDefault="004C39E6" w:rsidP="00B827A1">
      <w:pPr>
        <w:spacing w:line="276" w:lineRule="auto"/>
        <w:rPr>
          <w:rFonts w:ascii="Verdana" w:eastAsia="Verdana" w:hAnsi="Verdana" w:cs="Verdana"/>
          <w:b/>
          <w:sz w:val="21"/>
          <w:szCs w:val="21"/>
        </w:rPr>
      </w:pPr>
    </w:p>
    <w:p w14:paraId="6E5B6851" w14:textId="77777777" w:rsidR="00283EE4" w:rsidRPr="008F01A8" w:rsidRDefault="00833C62"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sidRPr="008F01A8">
        <w:rPr>
          <w:rFonts w:ascii="Verdana" w:eastAsia="Verdana" w:hAnsi="Verdana" w:cs="Verdana"/>
          <w:color w:val="000000"/>
          <w:sz w:val="21"/>
          <w:szCs w:val="21"/>
        </w:rPr>
        <w:t xml:space="preserve">learning the importance of values and individual conscience and moral considerations. </w:t>
      </w:r>
    </w:p>
    <w:p w14:paraId="43BDCC9C" w14:textId="77777777" w:rsidR="00283EE4" w:rsidRPr="008F01A8" w:rsidRDefault="00833C62"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sidRPr="008F01A8">
        <w:rPr>
          <w:rFonts w:ascii="Verdana" w:eastAsia="Verdana" w:hAnsi="Verdana" w:cs="Verdana"/>
          <w:color w:val="000000"/>
          <w:sz w:val="21"/>
          <w:szCs w:val="21"/>
        </w:rPr>
        <w:t xml:space="preserve">learning the value of family life and stable loving relationships for the nurture of children. </w:t>
      </w:r>
    </w:p>
    <w:p w14:paraId="635F46C6" w14:textId="77777777" w:rsidR="00283EE4" w:rsidRPr="008F01A8" w:rsidRDefault="00833C62"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sidRPr="008F01A8">
        <w:rPr>
          <w:rFonts w:ascii="Verdana" w:eastAsia="Verdana" w:hAnsi="Verdana" w:cs="Verdana"/>
          <w:color w:val="000000"/>
          <w:sz w:val="21"/>
          <w:szCs w:val="21"/>
        </w:rPr>
        <w:t xml:space="preserve">learning the value of respect, love and care. </w:t>
      </w:r>
    </w:p>
    <w:p w14:paraId="592B0C6B" w14:textId="77777777" w:rsidR="00283EE4" w:rsidRPr="008F01A8" w:rsidRDefault="00833C62"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sidRPr="008F01A8">
        <w:rPr>
          <w:rFonts w:ascii="Verdana" w:eastAsia="Verdana" w:hAnsi="Verdana" w:cs="Verdana"/>
          <w:color w:val="000000"/>
          <w:sz w:val="21"/>
          <w:szCs w:val="21"/>
        </w:rPr>
        <w:t xml:space="preserve">exploring, considering and understanding moral dilemmas. </w:t>
      </w:r>
    </w:p>
    <w:p w14:paraId="638853B0" w14:textId="77777777" w:rsidR="00283EE4" w:rsidRPr="008F01A8" w:rsidRDefault="00833C62"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sidRPr="008F01A8">
        <w:rPr>
          <w:rFonts w:ascii="Verdana" w:eastAsia="Verdana" w:hAnsi="Verdana" w:cs="Verdana"/>
          <w:color w:val="000000"/>
          <w:sz w:val="21"/>
          <w:szCs w:val="21"/>
        </w:rPr>
        <w:t xml:space="preserve">developing critical thinking as part of decision making. </w:t>
      </w:r>
    </w:p>
    <w:p w14:paraId="623083B1" w14:textId="77777777" w:rsidR="00B827A1" w:rsidRPr="008F01A8" w:rsidRDefault="00B827A1" w:rsidP="00B827A1">
      <w:pPr>
        <w:pBdr>
          <w:top w:val="nil"/>
          <w:left w:val="nil"/>
          <w:bottom w:val="nil"/>
          <w:right w:val="nil"/>
          <w:between w:val="nil"/>
        </w:pBdr>
        <w:spacing w:line="276" w:lineRule="auto"/>
        <w:ind w:left="720"/>
        <w:rPr>
          <w:rFonts w:ascii="Verdana" w:eastAsia="Verdana" w:hAnsi="Verdana" w:cs="Verdana"/>
          <w:color w:val="000000"/>
          <w:sz w:val="21"/>
          <w:szCs w:val="21"/>
        </w:rPr>
      </w:pPr>
    </w:p>
    <w:p w14:paraId="06E7F929" w14:textId="59B5ABEA" w:rsidR="00283EE4" w:rsidRDefault="004C39E6" w:rsidP="00B827A1">
      <w:pPr>
        <w:spacing w:line="276" w:lineRule="auto"/>
        <w:rPr>
          <w:rFonts w:ascii="Verdana" w:eastAsia="Verdana" w:hAnsi="Verdana" w:cs="Verdana"/>
          <w:b/>
          <w:sz w:val="21"/>
          <w:szCs w:val="21"/>
        </w:rPr>
      </w:pPr>
      <w:r>
        <w:rPr>
          <w:rFonts w:ascii="Verdana" w:eastAsia="Verdana" w:hAnsi="Verdana" w:cs="Verdana"/>
          <w:b/>
          <w:sz w:val="21"/>
          <w:szCs w:val="21"/>
        </w:rPr>
        <w:t xml:space="preserve">  </w:t>
      </w:r>
      <w:r w:rsidR="00833C62" w:rsidRPr="008F01A8">
        <w:rPr>
          <w:rFonts w:ascii="Verdana" w:eastAsia="Verdana" w:hAnsi="Verdana" w:cs="Verdana"/>
          <w:b/>
          <w:sz w:val="21"/>
          <w:szCs w:val="21"/>
        </w:rPr>
        <w:t xml:space="preserve">1.2 Personal and Social Skills </w:t>
      </w:r>
    </w:p>
    <w:p w14:paraId="112B48F7" w14:textId="77777777" w:rsidR="004C39E6" w:rsidRPr="008F01A8" w:rsidRDefault="004C39E6" w:rsidP="00B827A1">
      <w:pPr>
        <w:spacing w:line="276" w:lineRule="auto"/>
        <w:rPr>
          <w:rFonts w:ascii="Verdana" w:eastAsia="Verdana" w:hAnsi="Verdana" w:cs="Verdana"/>
          <w:b/>
          <w:sz w:val="21"/>
          <w:szCs w:val="21"/>
        </w:rPr>
      </w:pPr>
    </w:p>
    <w:p w14:paraId="0C4E5E02" w14:textId="77777777" w:rsidR="00283EE4" w:rsidRPr="008F01A8" w:rsidRDefault="00833C62"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sidRPr="008F01A8">
        <w:rPr>
          <w:rFonts w:ascii="Verdana" w:eastAsia="Verdana" w:hAnsi="Verdana" w:cs="Verdana"/>
          <w:color w:val="000000"/>
          <w:sz w:val="21"/>
          <w:szCs w:val="21"/>
        </w:rPr>
        <w:t xml:space="preserve">learning to manage emotions and relationships confidently and sensitively. </w:t>
      </w:r>
    </w:p>
    <w:p w14:paraId="35792A79" w14:textId="77777777" w:rsidR="00283EE4" w:rsidRPr="008F01A8" w:rsidRDefault="00833C62"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sidRPr="008F01A8">
        <w:rPr>
          <w:rFonts w:ascii="Verdana" w:eastAsia="Verdana" w:hAnsi="Verdana" w:cs="Verdana"/>
          <w:color w:val="000000"/>
          <w:sz w:val="21"/>
          <w:szCs w:val="21"/>
        </w:rPr>
        <w:t xml:space="preserve">developing self-respect and empathy for others. </w:t>
      </w:r>
    </w:p>
    <w:p w14:paraId="045F4332" w14:textId="77777777" w:rsidR="00283EE4" w:rsidRPr="008F01A8" w:rsidRDefault="00833C62"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sidRPr="008F01A8">
        <w:rPr>
          <w:rFonts w:ascii="Verdana" w:eastAsia="Verdana" w:hAnsi="Verdana" w:cs="Verdana"/>
          <w:color w:val="000000"/>
          <w:sz w:val="21"/>
          <w:szCs w:val="21"/>
        </w:rPr>
        <w:lastRenderedPageBreak/>
        <w:t xml:space="preserve">learning to make choices based on understanding of differences and with an absence of prejudice. </w:t>
      </w:r>
    </w:p>
    <w:p w14:paraId="55A18378" w14:textId="77777777" w:rsidR="00283EE4" w:rsidRPr="008F01A8" w:rsidRDefault="00833C62"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sidRPr="008F01A8">
        <w:rPr>
          <w:rFonts w:ascii="Verdana" w:eastAsia="Verdana" w:hAnsi="Verdana" w:cs="Verdana"/>
          <w:color w:val="000000"/>
          <w:sz w:val="21"/>
          <w:szCs w:val="21"/>
        </w:rPr>
        <w:t xml:space="preserve">developing an appreciation of the consequences of choices made. </w:t>
      </w:r>
    </w:p>
    <w:p w14:paraId="303D762D" w14:textId="77777777" w:rsidR="00283EE4" w:rsidRPr="008F01A8" w:rsidRDefault="00833C62"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sidRPr="008F01A8">
        <w:rPr>
          <w:rFonts w:ascii="Verdana" w:eastAsia="Verdana" w:hAnsi="Verdana" w:cs="Verdana"/>
          <w:color w:val="000000"/>
          <w:sz w:val="21"/>
          <w:szCs w:val="21"/>
        </w:rPr>
        <w:t xml:space="preserve">managing conflict. </w:t>
      </w:r>
    </w:p>
    <w:p w14:paraId="40EB5F2F" w14:textId="77777777" w:rsidR="00283EE4" w:rsidRPr="008F01A8" w:rsidRDefault="00833C62"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sidRPr="008F01A8">
        <w:rPr>
          <w:rFonts w:ascii="Verdana" w:eastAsia="Verdana" w:hAnsi="Verdana" w:cs="Verdana"/>
          <w:color w:val="000000"/>
          <w:sz w:val="21"/>
          <w:szCs w:val="21"/>
        </w:rPr>
        <w:t xml:space="preserve">learning how to recognise and avoid exploitation and abuse. </w:t>
      </w:r>
    </w:p>
    <w:p w14:paraId="20AF68D1" w14:textId="77777777" w:rsidR="00283EE4" w:rsidRPr="008F01A8" w:rsidRDefault="00283EE4" w:rsidP="00B827A1">
      <w:pPr>
        <w:spacing w:line="276" w:lineRule="auto"/>
        <w:rPr>
          <w:rFonts w:ascii="Verdana" w:eastAsia="Verdana" w:hAnsi="Verdana" w:cs="Verdana"/>
          <w:sz w:val="21"/>
          <w:szCs w:val="21"/>
        </w:rPr>
      </w:pPr>
    </w:p>
    <w:p w14:paraId="0454CC22" w14:textId="3C253C27" w:rsidR="00283EE4" w:rsidRDefault="004C39E6" w:rsidP="00B827A1">
      <w:pPr>
        <w:spacing w:line="276" w:lineRule="auto"/>
        <w:rPr>
          <w:rFonts w:ascii="Verdana" w:eastAsia="Verdana" w:hAnsi="Verdana" w:cs="Verdana"/>
          <w:b/>
          <w:sz w:val="21"/>
          <w:szCs w:val="21"/>
        </w:rPr>
      </w:pPr>
      <w:r>
        <w:rPr>
          <w:rFonts w:ascii="Verdana" w:eastAsia="Verdana" w:hAnsi="Verdana" w:cs="Verdana"/>
          <w:b/>
          <w:sz w:val="21"/>
          <w:szCs w:val="21"/>
        </w:rPr>
        <w:t xml:space="preserve">  </w:t>
      </w:r>
      <w:r w:rsidR="00833C62" w:rsidRPr="008F01A8">
        <w:rPr>
          <w:rFonts w:ascii="Verdana" w:eastAsia="Verdana" w:hAnsi="Verdana" w:cs="Verdana"/>
          <w:b/>
          <w:sz w:val="21"/>
          <w:szCs w:val="21"/>
        </w:rPr>
        <w:t xml:space="preserve">1.3 Knowledge and Understanding </w:t>
      </w:r>
    </w:p>
    <w:p w14:paraId="3E5DE2CB" w14:textId="77777777" w:rsidR="004C39E6" w:rsidRPr="008F01A8" w:rsidRDefault="004C39E6" w:rsidP="00B827A1">
      <w:pPr>
        <w:spacing w:line="276" w:lineRule="auto"/>
        <w:rPr>
          <w:rFonts w:ascii="Verdana" w:eastAsia="Verdana" w:hAnsi="Verdana" w:cs="Verdana"/>
          <w:b/>
          <w:sz w:val="21"/>
          <w:szCs w:val="21"/>
        </w:rPr>
      </w:pPr>
    </w:p>
    <w:p w14:paraId="4427DC4A" w14:textId="77777777" w:rsidR="00283EE4" w:rsidRPr="008F01A8" w:rsidRDefault="00833C62"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sidRPr="008F01A8">
        <w:rPr>
          <w:rFonts w:ascii="Verdana" w:eastAsia="Verdana" w:hAnsi="Verdana" w:cs="Verdana"/>
          <w:color w:val="000000"/>
          <w:sz w:val="21"/>
          <w:szCs w:val="21"/>
        </w:rPr>
        <w:t xml:space="preserve">learning and understanding physical development at appropriate stages. </w:t>
      </w:r>
    </w:p>
    <w:p w14:paraId="483AD59A" w14:textId="77777777" w:rsidR="00283EE4" w:rsidRPr="008F01A8" w:rsidRDefault="00833C62"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sidRPr="008F01A8">
        <w:rPr>
          <w:rFonts w:ascii="Verdana" w:eastAsia="Verdana" w:hAnsi="Verdana" w:cs="Verdana"/>
          <w:color w:val="000000"/>
          <w:sz w:val="21"/>
          <w:szCs w:val="21"/>
        </w:rPr>
        <w:t xml:space="preserve">understanding human sexuality, reproduction, sexual health, emotions and relationships. </w:t>
      </w:r>
    </w:p>
    <w:p w14:paraId="1421632B" w14:textId="77777777" w:rsidR="00283EE4" w:rsidRPr="008F01A8" w:rsidRDefault="00833C62"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sidRPr="008F01A8">
        <w:rPr>
          <w:rFonts w:ascii="Verdana" w:eastAsia="Verdana" w:hAnsi="Verdana" w:cs="Verdana"/>
          <w:color w:val="000000"/>
          <w:sz w:val="21"/>
          <w:szCs w:val="21"/>
        </w:rPr>
        <w:t xml:space="preserve">learning about contraception and the range of local and national health advice, contraception and support services (including education about HIV and AIDS - and other sexually transmitted diseases). </w:t>
      </w:r>
    </w:p>
    <w:p w14:paraId="5FE62383" w14:textId="77777777" w:rsidR="00283EE4" w:rsidRPr="008F01A8" w:rsidRDefault="00833C62"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sidRPr="008F01A8">
        <w:rPr>
          <w:rFonts w:ascii="Verdana" w:eastAsia="Verdana" w:hAnsi="Verdana" w:cs="Verdana"/>
          <w:color w:val="000000"/>
          <w:sz w:val="21"/>
          <w:szCs w:val="21"/>
        </w:rPr>
        <w:t xml:space="preserve">supporting students to make wise and informed choices regarding sexual activity. </w:t>
      </w:r>
    </w:p>
    <w:p w14:paraId="1AED4FF4" w14:textId="77777777" w:rsidR="00283EE4" w:rsidRPr="008F01A8" w:rsidRDefault="00833C62"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sidRPr="008F01A8">
        <w:rPr>
          <w:rFonts w:ascii="Verdana" w:eastAsia="Verdana" w:hAnsi="Verdana" w:cs="Verdana"/>
          <w:color w:val="000000"/>
          <w:sz w:val="21"/>
          <w:szCs w:val="21"/>
        </w:rPr>
        <w:t xml:space="preserve">developing an awareness of sex and the law. </w:t>
      </w:r>
    </w:p>
    <w:p w14:paraId="1D2104AE" w14:textId="77777777" w:rsidR="00283EE4" w:rsidRPr="008F01A8" w:rsidRDefault="00833C62"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sidRPr="008F01A8">
        <w:rPr>
          <w:rFonts w:ascii="Verdana" w:eastAsia="Verdana" w:hAnsi="Verdana" w:cs="Verdana"/>
          <w:color w:val="000000"/>
          <w:sz w:val="21"/>
          <w:szCs w:val="21"/>
        </w:rPr>
        <w:t xml:space="preserve">developing an understanding of the diversity of relationships and sexuality. </w:t>
      </w:r>
    </w:p>
    <w:p w14:paraId="16BD542A" w14:textId="52A815C1" w:rsidR="00283EE4" w:rsidRPr="008F01A8" w:rsidRDefault="00833C62"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sidRPr="008F01A8">
        <w:rPr>
          <w:rFonts w:ascii="Verdana" w:eastAsia="Verdana" w:hAnsi="Verdana" w:cs="Verdana"/>
          <w:color w:val="000000"/>
          <w:sz w:val="21"/>
          <w:szCs w:val="21"/>
        </w:rPr>
        <w:t>an understanding of the difference between consenting and exploitative relationships</w:t>
      </w:r>
      <w:r w:rsidR="00EF09B6" w:rsidRPr="008F01A8">
        <w:rPr>
          <w:rFonts w:ascii="Verdana" w:eastAsia="Verdana" w:hAnsi="Verdana" w:cs="Verdana"/>
          <w:color w:val="000000"/>
          <w:sz w:val="21"/>
          <w:szCs w:val="21"/>
        </w:rPr>
        <w:t xml:space="preserve"> including forced marriages and FGM</w:t>
      </w:r>
      <w:r w:rsidRPr="008F01A8">
        <w:rPr>
          <w:rFonts w:ascii="Verdana" w:eastAsia="Verdana" w:hAnsi="Verdana" w:cs="Verdana"/>
          <w:color w:val="000000"/>
          <w:sz w:val="21"/>
          <w:szCs w:val="21"/>
        </w:rPr>
        <w:t xml:space="preserve"> </w:t>
      </w:r>
    </w:p>
    <w:p w14:paraId="785297A3" w14:textId="3C958E59" w:rsidR="00283EE4" w:rsidRPr="008F01A8" w:rsidRDefault="00833C62"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sidRPr="008F01A8">
        <w:rPr>
          <w:rFonts w:ascii="Verdana" w:eastAsia="Verdana" w:hAnsi="Verdana" w:cs="Verdana"/>
          <w:color w:val="000000"/>
          <w:sz w:val="21"/>
          <w:szCs w:val="21"/>
        </w:rPr>
        <w:t>understanding internet safety issues such as sexting</w:t>
      </w:r>
      <w:r w:rsidR="00EF09B6" w:rsidRPr="008F01A8">
        <w:rPr>
          <w:rFonts w:ascii="Verdana" w:eastAsia="Verdana" w:hAnsi="Verdana" w:cs="Verdana"/>
          <w:color w:val="000000"/>
          <w:sz w:val="21"/>
          <w:szCs w:val="21"/>
        </w:rPr>
        <w:t>, pornography</w:t>
      </w:r>
      <w:r w:rsidRPr="008F01A8">
        <w:rPr>
          <w:rFonts w:ascii="Verdana" w:eastAsia="Verdana" w:hAnsi="Verdana" w:cs="Verdana"/>
          <w:color w:val="000000"/>
          <w:sz w:val="21"/>
          <w:szCs w:val="21"/>
        </w:rPr>
        <w:t xml:space="preserve"> and sharing of images.</w:t>
      </w:r>
    </w:p>
    <w:p w14:paraId="139033E4" w14:textId="77777777" w:rsidR="00283EE4" w:rsidRPr="008F01A8" w:rsidRDefault="00283EE4" w:rsidP="00B827A1">
      <w:pPr>
        <w:spacing w:line="276" w:lineRule="auto"/>
        <w:rPr>
          <w:rFonts w:ascii="Verdana" w:eastAsia="Verdana" w:hAnsi="Verdana" w:cs="Verdana"/>
          <w:sz w:val="21"/>
          <w:szCs w:val="21"/>
        </w:rPr>
      </w:pPr>
    </w:p>
    <w:p w14:paraId="1E23660E" w14:textId="7A25ABBB" w:rsidR="00283EE4" w:rsidRPr="008F01A8" w:rsidRDefault="00833C62" w:rsidP="00B827A1">
      <w:pPr>
        <w:spacing w:line="276" w:lineRule="auto"/>
        <w:rPr>
          <w:rFonts w:ascii="Verdana" w:eastAsia="Verdana" w:hAnsi="Verdana" w:cs="Verdana"/>
          <w:sz w:val="21"/>
          <w:szCs w:val="21"/>
        </w:rPr>
      </w:pPr>
      <w:r w:rsidRPr="008F01A8">
        <w:rPr>
          <w:rFonts w:ascii="Verdana" w:eastAsia="Verdana" w:hAnsi="Verdana" w:cs="Verdana"/>
          <w:sz w:val="21"/>
          <w:szCs w:val="21"/>
        </w:rPr>
        <w:t xml:space="preserve">All pupils at the Boxing Academy are entitled to </w:t>
      </w:r>
      <w:r w:rsidR="002343D4" w:rsidRPr="008F01A8">
        <w:rPr>
          <w:rFonts w:ascii="Verdana" w:eastAsia="Verdana" w:hAnsi="Verdana" w:cs="Verdana"/>
          <w:sz w:val="21"/>
          <w:szCs w:val="21"/>
        </w:rPr>
        <w:t xml:space="preserve">relationship and sex </w:t>
      </w:r>
      <w:r w:rsidRPr="008F01A8">
        <w:rPr>
          <w:rFonts w:ascii="Verdana" w:eastAsia="Verdana" w:hAnsi="Verdana" w:cs="Verdana"/>
          <w:sz w:val="21"/>
          <w:szCs w:val="21"/>
        </w:rPr>
        <w:t xml:space="preserve">education. The Boxing Academy will provide a coherent, well-balanced programme of sex and relationships education that: </w:t>
      </w:r>
    </w:p>
    <w:p w14:paraId="4F0EF1B7" w14:textId="77777777" w:rsidR="00283EE4" w:rsidRPr="008F01A8" w:rsidRDefault="00283EE4" w:rsidP="00B827A1">
      <w:pPr>
        <w:spacing w:line="276" w:lineRule="auto"/>
        <w:rPr>
          <w:rFonts w:ascii="Verdana" w:eastAsia="Verdana" w:hAnsi="Verdana" w:cs="Verdana"/>
          <w:sz w:val="21"/>
          <w:szCs w:val="21"/>
        </w:rPr>
      </w:pPr>
    </w:p>
    <w:p w14:paraId="0B5BD007" w14:textId="77777777" w:rsidR="00283EE4" w:rsidRPr="008F01A8" w:rsidRDefault="00833C62"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sidRPr="008F01A8">
        <w:rPr>
          <w:rFonts w:ascii="Verdana" w:eastAsia="Verdana" w:hAnsi="Verdana" w:cs="Verdana"/>
          <w:color w:val="000000"/>
          <w:sz w:val="21"/>
          <w:szCs w:val="21"/>
        </w:rPr>
        <w:t xml:space="preserve">reflects the age and maturity of the students. </w:t>
      </w:r>
    </w:p>
    <w:p w14:paraId="5C484826" w14:textId="59149F77" w:rsidR="00283EE4" w:rsidRPr="008F01A8" w:rsidRDefault="00833C62"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sidRPr="008F01A8">
        <w:rPr>
          <w:rFonts w:ascii="Verdana" w:eastAsia="Verdana" w:hAnsi="Verdana" w:cs="Verdana"/>
          <w:color w:val="000000"/>
          <w:sz w:val="21"/>
          <w:szCs w:val="21"/>
        </w:rPr>
        <w:t xml:space="preserve">meets the </w:t>
      </w:r>
      <w:r w:rsidR="002343D4" w:rsidRPr="008F01A8">
        <w:rPr>
          <w:rFonts w:ascii="Verdana" w:eastAsia="Verdana" w:hAnsi="Verdana" w:cs="Verdana"/>
          <w:color w:val="000000"/>
          <w:sz w:val="21"/>
          <w:szCs w:val="21"/>
        </w:rPr>
        <w:t>needs</w:t>
      </w:r>
      <w:r w:rsidRPr="008F01A8">
        <w:rPr>
          <w:rFonts w:ascii="Verdana" w:eastAsia="Verdana" w:hAnsi="Verdana" w:cs="Verdana"/>
          <w:color w:val="000000"/>
          <w:sz w:val="21"/>
          <w:szCs w:val="21"/>
        </w:rPr>
        <w:t xml:space="preserve"> of both boys and girls. </w:t>
      </w:r>
    </w:p>
    <w:p w14:paraId="5C04CF11" w14:textId="77777777" w:rsidR="00283EE4" w:rsidRPr="008F01A8" w:rsidRDefault="00283EE4" w:rsidP="00B827A1">
      <w:pPr>
        <w:spacing w:line="276" w:lineRule="auto"/>
        <w:rPr>
          <w:rFonts w:ascii="Verdana" w:eastAsia="Verdana" w:hAnsi="Verdana" w:cs="Verdana"/>
          <w:sz w:val="21"/>
          <w:szCs w:val="21"/>
        </w:rPr>
      </w:pPr>
    </w:p>
    <w:p w14:paraId="3F88A348" w14:textId="77777777" w:rsidR="00283EE4" w:rsidRPr="008F01A8" w:rsidRDefault="00833C62" w:rsidP="00B827A1">
      <w:pPr>
        <w:spacing w:line="276" w:lineRule="auto"/>
        <w:rPr>
          <w:rFonts w:ascii="Verdana" w:eastAsia="Verdana" w:hAnsi="Verdana" w:cs="Verdana"/>
          <w:b/>
          <w:sz w:val="21"/>
          <w:szCs w:val="21"/>
        </w:rPr>
      </w:pPr>
      <w:r w:rsidRPr="008F01A8">
        <w:rPr>
          <w:rFonts w:ascii="Verdana" w:eastAsia="Verdana" w:hAnsi="Verdana" w:cs="Verdana"/>
          <w:b/>
          <w:sz w:val="21"/>
          <w:szCs w:val="21"/>
        </w:rPr>
        <w:t>2. Statutory Requirements</w:t>
      </w:r>
    </w:p>
    <w:p w14:paraId="77ECCE67" w14:textId="77777777" w:rsidR="00283EE4" w:rsidRPr="008F01A8" w:rsidRDefault="00833C62" w:rsidP="00B827A1">
      <w:pPr>
        <w:spacing w:before="240" w:after="240" w:line="276" w:lineRule="auto"/>
        <w:rPr>
          <w:rFonts w:ascii="Verdana" w:eastAsia="Verdana" w:hAnsi="Verdana" w:cs="Verdana"/>
          <w:sz w:val="21"/>
          <w:szCs w:val="21"/>
        </w:rPr>
      </w:pPr>
      <w:r w:rsidRPr="008F01A8">
        <w:rPr>
          <w:rFonts w:ascii="Verdana" w:eastAsia="Verdana" w:hAnsi="Verdana" w:cs="Verdana"/>
          <w:sz w:val="21"/>
          <w:szCs w:val="21"/>
        </w:rPr>
        <w:t>All maintained secondary schools are required under the revised National Curriculum Orders (1999) to make provision for RSE for all students registered at the school. Under the Children and Social Work Act 2017 the government committed to making Relationships and Sex Education (RSE) statutory in all secondary schools, including local authority maintained schools, academies, free schools and independent schools.</w:t>
      </w:r>
    </w:p>
    <w:p w14:paraId="5506730A" w14:textId="77777777" w:rsidR="00B827A1" w:rsidRPr="008F01A8" w:rsidRDefault="00833C62" w:rsidP="00B827A1">
      <w:pPr>
        <w:spacing w:before="240" w:after="240" w:line="276" w:lineRule="auto"/>
        <w:rPr>
          <w:rFonts w:ascii="Verdana" w:eastAsia="Verdana" w:hAnsi="Verdana" w:cs="Verdana"/>
          <w:sz w:val="21"/>
          <w:szCs w:val="21"/>
        </w:rPr>
      </w:pPr>
      <w:r w:rsidRPr="008F01A8">
        <w:rPr>
          <w:rFonts w:ascii="Verdana" w:eastAsia="Verdana" w:hAnsi="Verdana" w:cs="Verdana"/>
          <w:sz w:val="21"/>
          <w:szCs w:val="21"/>
        </w:rPr>
        <w:t>In teaching RSE, we must have regard to guidance issued by the secretary of state, as outlined in section 403 of the Education Act 1996. We must also have regard to our legal duties set out in:</w:t>
      </w:r>
    </w:p>
    <w:p w14:paraId="006A2285" w14:textId="77777777" w:rsidR="00B827A1" w:rsidRPr="008F01A8" w:rsidRDefault="00833C62" w:rsidP="00B827A1">
      <w:pPr>
        <w:pStyle w:val="ListParagraph"/>
        <w:numPr>
          <w:ilvl w:val="0"/>
          <w:numId w:val="37"/>
        </w:numPr>
        <w:spacing w:before="240" w:after="240" w:line="276" w:lineRule="auto"/>
        <w:rPr>
          <w:rFonts w:ascii="Verdana" w:eastAsia="Verdana" w:hAnsi="Verdana" w:cs="Verdana"/>
          <w:sz w:val="21"/>
          <w:szCs w:val="21"/>
        </w:rPr>
      </w:pPr>
      <w:r w:rsidRPr="008F01A8">
        <w:rPr>
          <w:rFonts w:ascii="Verdana" w:eastAsia="Verdana" w:hAnsi="Verdana" w:cs="Verdana"/>
          <w:sz w:val="21"/>
          <w:szCs w:val="21"/>
        </w:rPr>
        <w:t xml:space="preserve">Sections 406 and 407 of the Education Act 1996 </w:t>
      </w:r>
    </w:p>
    <w:p w14:paraId="51749461" w14:textId="77777777" w:rsidR="00B827A1" w:rsidRPr="008F01A8" w:rsidRDefault="00833C62" w:rsidP="00B827A1">
      <w:pPr>
        <w:pStyle w:val="ListParagraph"/>
        <w:numPr>
          <w:ilvl w:val="0"/>
          <w:numId w:val="37"/>
        </w:numPr>
        <w:spacing w:before="240" w:after="240" w:line="276" w:lineRule="auto"/>
        <w:rPr>
          <w:rFonts w:ascii="Verdana" w:eastAsia="Verdana" w:hAnsi="Verdana" w:cs="Verdana"/>
          <w:sz w:val="21"/>
          <w:szCs w:val="21"/>
        </w:rPr>
      </w:pPr>
      <w:r w:rsidRPr="008F01A8">
        <w:rPr>
          <w:rFonts w:ascii="Verdana" w:eastAsia="Verdana" w:hAnsi="Verdana" w:cs="Verdana"/>
          <w:sz w:val="21"/>
          <w:szCs w:val="21"/>
        </w:rPr>
        <w:t>Part 6, chapter 1 of the Equality Act 2010</w:t>
      </w:r>
    </w:p>
    <w:p w14:paraId="1BF98980" w14:textId="77777777" w:rsidR="00B827A1" w:rsidRPr="008F01A8" w:rsidRDefault="00833C62" w:rsidP="00B827A1">
      <w:pPr>
        <w:pStyle w:val="ListParagraph"/>
        <w:numPr>
          <w:ilvl w:val="0"/>
          <w:numId w:val="37"/>
        </w:numPr>
        <w:spacing w:before="240" w:after="240" w:line="276" w:lineRule="auto"/>
        <w:rPr>
          <w:rFonts w:ascii="Verdana" w:eastAsia="Verdana" w:hAnsi="Verdana" w:cs="Verdana"/>
          <w:sz w:val="21"/>
          <w:szCs w:val="21"/>
        </w:rPr>
      </w:pPr>
      <w:r w:rsidRPr="008F01A8">
        <w:rPr>
          <w:rFonts w:ascii="Verdana" w:eastAsia="Verdana" w:hAnsi="Verdana" w:cs="Verdana"/>
          <w:sz w:val="21"/>
          <w:szCs w:val="21"/>
        </w:rPr>
        <w:t xml:space="preserve">The Public Sector Equality Duty (as set out in section 149 of the Equality Act 2010). </w:t>
      </w:r>
    </w:p>
    <w:p w14:paraId="7044AF34" w14:textId="586700B7" w:rsidR="00283EE4" w:rsidRPr="008F01A8" w:rsidRDefault="00833C62" w:rsidP="00B827A1">
      <w:pPr>
        <w:spacing w:before="240" w:after="240" w:line="276" w:lineRule="auto"/>
        <w:rPr>
          <w:rFonts w:ascii="Verdana" w:eastAsia="Verdana" w:hAnsi="Verdana" w:cs="Verdana"/>
          <w:sz w:val="21"/>
          <w:szCs w:val="21"/>
        </w:rPr>
      </w:pPr>
      <w:r w:rsidRPr="008F01A8">
        <w:rPr>
          <w:rFonts w:ascii="Verdana" w:eastAsia="Verdana" w:hAnsi="Verdana" w:cs="Verdana"/>
          <w:sz w:val="21"/>
          <w:szCs w:val="21"/>
        </w:rPr>
        <w:lastRenderedPageBreak/>
        <w:t xml:space="preserve">This duty requires public bodies to have due regard to the need to eliminate discrimination, advance equality of opportunity and foster good relations between different people when carrying out their activities. </w:t>
      </w:r>
    </w:p>
    <w:p w14:paraId="160246F1" w14:textId="3815E309" w:rsidR="00283EE4" w:rsidRPr="008F01A8" w:rsidRDefault="00B827A1" w:rsidP="00B827A1">
      <w:pPr>
        <w:spacing w:line="276" w:lineRule="auto"/>
        <w:rPr>
          <w:rFonts w:ascii="Verdana" w:eastAsia="Verdana" w:hAnsi="Verdana" w:cs="Verdana"/>
          <w:b/>
          <w:sz w:val="21"/>
          <w:szCs w:val="21"/>
        </w:rPr>
      </w:pPr>
      <w:r w:rsidRPr="008F01A8">
        <w:rPr>
          <w:rFonts w:ascii="Verdana" w:eastAsia="Verdana" w:hAnsi="Verdana" w:cs="Verdana"/>
          <w:b/>
          <w:sz w:val="21"/>
          <w:szCs w:val="21"/>
        </w:rPr>
        <w:t>3</w:t>
      </w:r>
      <w:r w:rsidR="005234CE" w:rsidRPr="008F01A8">
        <w:rPr>
          <w:rFonts w:ascii="Verdana" w:eastAsia="Verdana" w:hAnsi="Verdana" w:cs="Verdana"/>
          <w:b/>
          <w:sz w:val="21"/>
          <w:szCs w:val="21"/>
        </w:rPr>
        <w:t xml:space="preserve">. Content and organisation </w:t>
      </w:r>
    </w:p>
    <w:p w14:paraId="6157BC5F" w14:textId="77777777" w:rsidR="008513F7" w:rsidRPr="008F01A8" w:rsidRDefault="008513F7" w:rsidP="00B827A1">
      <w:pPr>
        <w:spacing w:line="276" w:lineRule="auto"/>
        <w:rPr>
          <w:rFonts w:ascii="Verdana" w:eastAsia="Verdana" w:hAnsi="Verdana" w:cs="Verdana"/>
          <w:sz w:val="21"/>
          <w:szCs w:val="21"/>
        </w:rPr>
      </w:pPr>
    </w:p>
    <w:p w14:paraId="08160379" w14:textId="06602FAF" w:rsidR="00B827A1" w:rsidRPr="008F01A8" w:rsidRDefault="008513F7" w:rsidP="00B827A1">
      <w:pPr>
        <w:spacing w:line="276" w:lineRule="auto"/>
        <w:rPr>
          <w:rFonts w:ascii="Verdana" w:eastAsia="Verdana" w:hAnsi="Verdana" w:cs="Verdana"/>
          <w:sz w:val="21"/>
          <w:szCs w:val="21"/>
        </w:rPr>
      </w:pPr>
      <w:r w:rsidRPr="008F01A8">
        <w:rPr>
          <w:rFonts w:ascii="Verdana" w:eastAsia="Verdana" w:hAnsi="Verdana" w:cs="Verdana"/>
          <w:sz w:val="21"/>
          <w:szCs w:val="21"/>
        </w:rPr>
        <w:t>All students will receive sex and relationship education through the PSHE curriculum which i</w:t>
      </w:r>
      <w:r w:rsidR="00B827A1" w:rsidRPr="008F01A8">
        <w:rPr>
          <w:rFonts w:ascii="Verdana" w:eastAsia="Verdana" w:hAnsi="Verdana" w:cs="Verdana"/>
          <w:sz w:val="21"/>
          <w:szCs w:val="21"/>
        </w:rPr>
        <w:t>s</w:t>
      </w:r>
      <w:r w:rsidRPr="008F01A8">
        <w:rPr>
          <w:rFonts w:ascii="Verdana" w:eastAsia="Verdana" w:hAnsi="Verdana" w:cs="Verdana"/>
          <w:sz w:val="21"/>
          <w:szCs w:val="21"/>
        </w:rPr>
        <w:t xml:space="preserve"> delivered once a week. </w:t>
      </w:r>
      <w:r w:rsidR="00CC7200" w:rsidRPr="008F01A8">
        <w:rPr>
          <w:rFonts w:ascii="Verdana" w:eastAsia="Verdana" w:hAnsi="Verdana" w:cs="Verdana"/>
          <w:sz w:val="21"/>
          <w:szCs w:val="21"/>
        </w:rPr>
        <w:t xml:space="preserve">We </w:t>
      </w:r>
      <w:r w:rsidR="00CC7200" w:rsidRPr="008F01A8">
        <w:rPr>
          <w:rFonts w:ascii="Verdana" w:eastAsia="Verdana" w:hAnsi="Verdana" w:cs="Verdana"/>
          <w:sz w:val="21"/>
          <w:szCs w:val="21"/>
        </w:rPr>
        <w:t>deliver statutory Health Education</w:t>
      </w:r>
      <w:r w:rsidR="004C39E6">
        <w:rPr>
          <w:rFonts w:ascii="Verdana" w:eastAsia="Verdana" w:hAnsi="Verdana" w:cs="Verdana"/>
          <w:sz w:val="21"/>
          <w:szCs w:val="21"/>
        </w:rPr>
        <w:t>,</w:t>
      </w:r>
      <w:r w:rsidR="00CC7200" w:rsidRPr="008F01A8">
        <w:rPr>
          <w:rFonts w:ascii="Verdana" w:eastAsia="Verdana" w:hAnsi="Verdana" w:cs="Verdana"/>
          <w:sz w:val="21"/>
          <w:szCs w:val="21"/>
        </w:rPr>
        <w:t xml:space="preserve"> </w:t>
      </w:r>
      <w:r w:rsidR="00333B5B" w:rsidRPr="008F01A8">
        <w:rPr>
          <w:rFonts w:ascii="Verdana" w:eastAsia="Verdana" w:hAnsi="Verdana" w:cs="Verdana"/>
          <w:sz w:val="21"/>
          <w:szCs w:val="21"/>
        </w:rPr>
        <w:t>in partnership with Young Hackney</w:t>
      </w:r>
      <w:r w:rsidR="004C39E6">
        <w:rPr>
          <w:rFonts w:ascii="Verdana" w:eastAsia="Verdana" w:hAnsi="Verdana" w:cs="Verdana"/>
          <w:sz w:val="21"/>
          <w:szCs w:val="21"/>
        </w:rPr>
        <w:t>,</w:t>
      </w:r>
      <w:r w:rsidR="00333B5B" w:rsidRPr="008F01A8">
        <w:rPr>
          <w:rFonts w:ascii="Verdana" w:eastAsia="Verdana" w:hAnsi="Verdana" w:cs="Verdana"/>
          <w:sz w:val="21"/>
          <w:szCs w:val="21"/>
        </w:rPr>
        <w:t xml:space="preserve"> and </w:t>
      </w:r>
      <w:r w:rsidR="0048692A" w:rsidRPr="008F01A8">
        <w:rPr>
          <w:rFonts w:ascii="Verdana" w:eastAsia="Verdana" w:hAnsi="Verdana" w:cs="Verdana"/>
          <w:sz w:val="21"/>
          <w:szCs w:val="21"/>
        </w:rPr>
        <w:t>o</w:t>
      </w:r>
      <w:r w:rsidRPr="008F01A8">
        <w:rPr>
          <w:rFonts w:ascii="Verdana" w:eastAsia="Verdana" w:hAnsi="Verdana" w:cs="Verdana"/>
          <w:sz w:val="21"/>
          <w:szCs w:val="21"/>
        </w:rPr>
        <w:t xml:space="preserve">ur RSE curriculum is set out as per </w:t>
      </w:r>
      <w:r w:rsidR="00B827A1" w:rsidRPr="008F01A8">
        <w:rPr>
          <w:rFonts w:ascii="Verdana" w:eastAsia="Verdana" w:hAnsi="Verdana" w:cs="Verdana"/>
          <w:sz w:val="21"/>
          <w:szCs w:val="21"/>
        </w:rPr>
        <w:t>the long</w:t>
      </w:r>
      <w:r w:rsidR="00E80284" w:rsidRPr="008F01A8">
        <w:rPr>
          <w:rFonts w:ascii="Verdana" w:eastAsia="Verdana" w:hAnsi="Verdana" w:cs="Verdana"/>
          <w:sz w:val="21"/>
          <w:szCs w:val="21"/>
        </w:rPr>
        <w:t>-</w:t>
      </w:r>
      <w:r w:rsidR="00B827A1" w:rsidRPr="008F01A8">
        <w:rPr>
          <w:rFonts w:ascii="Verdana" w:eastAsia="Verdana" w:hAnsi="Verdana" w:cs="Verdana"/>
          <w:sz w:val="21"/>
          <w:szCs w:val="21"/>
        </w:rPr>
        <w:t>term plan and</w:t>
      </w:r>
      <w:r w:rsidRPr="008F01A8">
        <w:rPr>
          <w:rFonts w:ascii="Verdana" w:eastAsia="Verdana" w:hAnsi="Verdana" w:cs="Verdana"/>
          <w:sz w:val="21"/>
          <w:szCs w:val="21"/>
        </w:rPr>
        <w:t xml:space="preserve"> the academy will adapt it as and when necessary</w:t>
      </w:r>
      <w:r w:rsidR="00E80284" w:rsidRPr="008F01A8">
        <w:rPr>
          <w:rFonts w:ascii="Verdana" w:eastAsia="Verdana" w:hAnsi="Verdana" w:cs="Verdana"/>
          <w:sz w:val="21"/>
          <w:szCs w:val="21"/>
        </w:rPr>
        <w:t>:</w:t>
      </w:r>
    </w:p>
    <w:p w14:paraId="66C6E322" w14:textId="77777777" w:rsidR="00E80284" w:rsidRPr="008F01A8" w:rsidRDefault="00E80284" w:rsidP="00B827A1">
      <w:pPr>
        <w:spacing w:line="276" w:lineRule="auto"/>
        <w:rPr>
          <w:rFonts w:ascii="Verdana" w:eastAsia="Verdana" w:hAnsi="Verdana" w:cs="Verdana"/>
          <w:sz w:val="21"/>
          <w:szCs w:val="21"/>
        </w:rPr>
      </w:pPr>
    </w:p>
    <w:p w14:paraId="043DB52F" w14:textId="50506A65" w:rsidR="00E80284" w:rsidRPr="008F01A8" w:rsidRDefault="00E80284" w:rsidP="00B827A1">
      <w:pPr>
        <w:spacing w:line="276" w:lineRule="auto"/>
        <w:rPr>
          <w:rFonts w:ascii="Verdana" w:eastAsia="Verdana" w:hAnsi="Verdana" w:cs="Verdana"/>
          <w:sz w:val="21"/>
          <w:szCs w:val="21"/>
        </w:rPr>
      </w:pPr>
      <w:hyperlink r:id="rId8" w:history="1">
        <w:r w:rsidRPr="008F01A8">
          <w:rPr>
            <w:rStyle w:val="Hyperlink"/>
            <w:rFonts w:ascii="Verdana" w:eastAsia="Verdana" w:hAnsi="Verdana" w:cs="Verdana"/>
            <w:sz w:val="21"/>
            <w:szCs w:val="21"/>
          </w:rPr>
          <w:t>BA PSHE Long Term Plan</w:t>
        </w:r>
      </w:hyperlink>
      <w:r w:rsidRPr="008F01A8">
        <w:rPr>
          <w:rFonts w:ascii="Verdana" w:eastAsia="Verdana" w:hAnsi="Verdana" w:cs="Verdana"/>
          <w:sz w:val="21"/>
          <w:szCs w:val="21"/>
        </w:rPr>
        <w:t xml:space="preserve"> </w:t>
      </w:r>
    </w:p>
    <w:p w14:paraId="5FCFEB99" w14:textId="77777777" w:rsidR="00B827A1" w:rsidRPr="008F01A8" w:rsidRDefault="00B827A1" w:rsidP="00B827A1">
      <w:pPr>
        <w:spacing w:line="276" w:lineRule="auto"/>
        <w:rPr>
          <w:rFonts w:ascii="Verdana" w:eastAsia="Verdana" w:hAnsi="Verdana" w:cs="Verdana"/>
          <w:sz w:val="21"/>
          <w:szCs w:val="21"/>
        </w:rPr>
      </w:pPr>
    </w:p>
    <w:p w14:paraId="0D595187" w14:textId="0BB198DE" w:rsidR="00283EE4" w:rsidRPr="008F01A8" w:rsidRDefault="008513F7" w:rsidP="00B827A1">
      <w:pPr>
        <w:spacing w:line="276" w:lineRule="auto"/>
        <w:rPr>
          <w:rFonts w:ascii="Verdana" w:eastAsia="Verdana" w:hAnsi="Verdana" w:cs="Verdana"/>
          <w:sz w:val="21"/>
          <w:szCs w:val="21"/>
        </w:rPr>
      </w:pPr>
      <w:r w:rsidRPr="008F01A8">
        <w:rPr>
          <w:rFonts w:ascii="Verdana" w:eastAsia="Verdana" w:hAnsi="Verdana" w:cs="Verdana"/>
          <w:sz w:val="21"/>
          <w:szCs w:val="21"/>
        </w:rPr>
        <w:t>We have developed the curriculum in consultation with parents/carers</w:t>
      </w:r>
      <w:r w:rsidR="00176B2E" w:rsidRPr="008F01A8">
        <w:rPr>
          <w:rFonts w:ascii="Verdana" w:eastAsia="Verdana" w:hAnsi="Verdana" w:cs="Verdana"/>
          <w:sz w:val="21"/>
          <w:szCs w:val="21"/>
        </w:rPr>
        <w:t xml:space="preserve"> and staff</w:t>
      </w:r>
      <w:r w:rsidRPr="008F01A8">
        <w:rPr>
          <w:rFonts w:ascii="Verdana" w:eastAsia="Verdana" w:hAnsi="Verdana" w:cs="Verdana"/>
          <w:sz w:val="21"/>
          <w:szCs w:val="21"/>
        </w:rPr>
        <w:t xml:space="preserve">, </w:t>
      </w:r>
      <w:r w:rsidR="0090466A" w:rsidRPr="008F01A8">
        <w:rPr>
          <w:rFonts w:ascii="Verdana" w:eastAsia="Verdana" w:hAnsi="Verdana" w:cs="Verdana"/>
          <w:sz w:val="21"/>
          <w:szCs w:val="21"/>
        </w:rPr>
        <w:t>considering</w:t>
      </w:r>
      <w:r w:rsidRPr="008F01A8">
        <w:rPr>
          <w:rFonts w:ascii="Verdana" w:eastAsia="Verdana" w:hAnsi="Verdana" w:cs="Verdana"/>
          <w:sz w:val="21"/>
          <w:szCs w:val="21"/>
        </w:rPr>
        <w:t xml:space="preserve"> the age, developmental stage, needs and feelings of our students.</w:t>
      </w:r>
      <w:r w:rsidR="0090466A" w:rsidRPr="008F01A8">
        <w:rPr>
          <w:rFonts w:ascii="Verdana" w:eastAsia="Verdana" w:hAnsi="Verdana" w:cs="Verdana"/>
          <w:sz w:val="21"/>
          <w:szCs w:val="21"/>
        </w:rPr>
        <w:t xml:space="preserve"> By the end of secondary student</w:t>
      </w:r>
      <w:r w:rsidR="00B827A1" w:rsidRPr="008F01A8">
        <w:rPr>
          <w:rFonts w:ascii="Verdana" w:eastAsia="Verdana" w:hAnsi="Verdana" w:cs="Verdana"/>
          <w:sz w:val="21"/>
          <w:szCs w:val="21"/>
        </w:rPr>
        <w:t>s</w:t>
      </w:r>
      <w:r w:rsidR="0090466A" w:rsidRPr="008F01A8">
        <w:rPr>
          <w:rFonts w:ascii="Verdana" w:eastAsia="Verdana" w:hAnsi="Verdana" w:cs="Verdana"/>
          <w:sz w:val="21"/>
          <w:szCs w:val="21"/>
        </w:rPr>
        <w:t xml:space="preserve"> will have covered all topics and content outlined in Appendix 2.</w:t>
      </w:r>
      <w:r w:rsidRPr="008F01A8">
        <w:rPr>
          <w:rFonts w:ascii="Verdana" w:eastAsia="Verdana" w:hAnsi="Verdana" w:cs="Verdana"/>
          <w:sz w:val="21"/>
          <w:szCs w:val="21"/>
        </w:rPr>
        <w:t xml:space="preserve"> If students ask questions outside the scope of this policy, teachers will respond in an appropriate manner so that students are fully informed and don’t seek answers online. </w:t>
      </w:r>
    </w:p>
    <w:p w14:paraId="0367D457" w14:textId="77777777" w:rsidR="00B827A1" w:rsidRPr="008F01A8" w:rsidRDefault="00B827A1" w:rsidP="00B827A1">
      <w:pPr>
        <w:spacing w:line="276" w:lineRule="auto"/>
        <w:rPr>
          <w:rFonts w:ascii="Verdana" w:eastAsia="Verdana" w:hAnsi="Verdana" w:cs="Verdana"/>
          <w:sz w:val="21"/>
          <w:szCs w:val="21"/>
        </w:rPr>
      </w:pPr>
    </w:p>
    <w:p w14:paraId="369958F9" w14:textId="77777777" w:rsidR="00283EE4" w:rsidRPr="008F01A8" w:rsidRDefault="00833C62" w:rsidP="00B827A1">
      <w:pPr>
        <w:spacing w:line="276" w:lineRule="auto"/>
        <w:rPr>
          <w:rFonts w:ascii="Verdana" w:eastAsia="Verdana" w:hAnsi="Verdana" w:cs="Verdana"/>
          <w:sz w:val="21"/>
          <w:szCs w:val="21"/>
        </w:rPr>
      </w:pPr>
      <w:r w:rsidRPr="008F01A8">
        <w:rPr>
          <w:rFonts w:ascii="Verdana" w:eastAsia="Verdana" w:hAnsi="Verdana" w:cs="Verdana"/>
          <w:sz w:val="21"/>
          <w:szCs w:val="21"/>
        </w:rPr>
        <w:t>RSE focuses on giving young people the information they need to help them develop healthy, nurturing relationships of all kinds including:</w:t>
      </w:r>
    </w:p>
    <w:p w14:paraId="46F9A35C" w14:textId="77777777" w:rsidR="00B827A1" w:rsidRPr="008F01A8" w:rsidRDefault="00B827A1" w:rsidP="00B827A1">
      <w:pPr>
        <w:spacing w:line="276" w:lineRule="auto"/>
        <w:rPr>
          <w:rFonts w:ascii="Verdana" w:eastAsia="Verdana" w:hAnsi="Verdana" w:cs="Verdana"/>
          <w:sz w:val="21"/>
          <w:szCs w:val="21"/>
        </w:rPr>
      </w:pPr>
    </w:p>
    <w:p w14:paraId="33F71363" w14:textId="6D85743F" w:rsidR="00283EE4" w:rsidRPr="008F01A8" w:rsidRDefault="00833C62" w:rsidP="0048692A">
      <w:pPr>
        <w:spacing w:line="276" w:lineRule="auto"/>
        <w:ind w:left="851" w:hanging="425"/>
        <w:rPr>
          <w:rFonts w:ascii="Verdana" w:eastAsia="Verdana" w:hAnsi="Verdana" w:cs="Verdana"/>
          <w:sz w:val="21"/>
          <w:szCs w:val="21"/>
        </w:rPr>
      </w:pPr>
      <w:r w:rsidRPr="008F01A8">
        <w:rPr>
          <w:rFonts w:ascii="Verdana" w:eastAsia="Verdana" w:hAnsi="Verdana" w:cs="Verdana"/>
          <w:sz w:val="21"/>
          <w:szCs w:val="21"/>
        </w:rPr>
        <w:t xml:space="preserve">• </w:t>
      </w:r>
      <w:r w:rsidR="0048692A" w:rsidRPr="008F01A8">
        <w:rPr>
          <w:rFonts w:ascii="Verdana" w:eastAsia="Verdana" w:hAnsi="Verdana" w:cs="Verdana"/>
          <w:sz w:val="21"/>
          <w:szCs w:val="21"/>
        </w:rPr>
        <w:t xml:space="preserve">   </w:t>
      </w:r>
      <w:r w:rsidRPr="008F01A8">
        <w:rPr>
          <w:rFonts w:ascii="Verdana" w:eastAsia="Verdana" w:hAnsi="Verdana" w:cs="Verdana"/>
          <w:sz w:val="21"/>
          <w:szCs w:val="21"/>
        </w:rPr>
        <w:t xml:space="preserve">Families </w:t>
      </w:r>
    </w:p>
    <w:p w14:paraId="28AF8905" w14:textId="314A217F" w:rsidR="00283EE4" w:rsidRPr="008F01A8" w:rsidRDefault="00833C62" w:rsidP="0048692A">
      <w:pPr>
        <w:spacing w:line="276" w:lineRule="auto"/>
        <w:ind w:left="851" w:hanging="425"/>
        <w:rPr>
          <w:rFonts w:ascii="Verdana" w:eastAsia="Verdana" w:hAnsi="Verdana" w:cs="Verdana"/>
          <w:sz w:val="21"/>
          <w:szCs w:val="21"/>
        </w:rPr>
      </w:pPr>
      <w:r w:rsidRPr="008F01A8">
        <w:rPr>
          <w:rFonts w:ascii="Verdana" w:eastAsia="Verdana" w:hAnsi="Verdana" w:cs="Verdana"/>
          <w:sz w:val="21"/>
          <w:szCs w:val="21"/>
        </w:rPr>
        <w:t xml:space="preserve">• </w:t>
      </w:r>
      <w:r w:rsidR="0048692A" w:rsidRPr="008F01A8">
        <w:rPr>
          <w:rFonts w:ascii="Verdana" w:eastAsia="Verdana" w:hAnsi="Verdana" w:cs="Verdana"/>
          <w:sz w:val="21"/>
          <w:szCs w:val="21"/>
        </w:rPr>
        <w:t xml:space="preserve">   </w:t>
      </w:r>
      <w:r w:rsidRPr="008F01A8">
        <w:rPr>
          <w:rFonts w:ascii="Verdana" w:eastAsia="Verdana" w:hAnsi="Verdana" w:cs="Verdana"/>
          <w:sz w:val="21"/>
          <w:szCs w:val="21"/>
        </w:rPr>
        <w:t xml:space="preserve">Respectful relationships, including friendships </w:t>
      </w:r>
    </w:p>
    <w:p w14:paraId="7128464D" w14:textId="18E6E903" w:rsidR="00283EE4" w:rsidRPr="008F01A8" w:rsidRDefault="00833C62" w:rsidP="0048692A">
      <w:pPr>
        <w:spacing w:line="276" w:lineRule="auto"/>
        <w:ind w:left="851" w:hanging="425"/>
        <w:rPr>
          <w:rFonts w:ascii="Verdana" w:eastAsia="Verdana" w:hAnsi="Verdana" w:cs="Verdana"/>
          <w:sz w:val="21"/>
          <w:szCs w:val="21"/>
        </w:rPr>
      </w:pPr>
      <w:r w:rsidRPr="008F01A8">
        <w:rPr>
          <w:rFonts w:ascii="Verdana" w:eastAsia="Verdana" w:hAnsi="Verdana" w:cs="Verdana"/>
          <w:sz w:val="21"/>
          <w:szCs w:val="21"/>
        </w:rPr>
        <w:t xml:space="preserve">• </w:t>
      </w:r>
      <w:r w:rsidR="0048692A" w:rsidRPr="008F01A8">
        <w:rPr>
          <w:rFonts w:ascii="Verdana" w:eastAsia="Verdana" w:hAnsi="Verdana" w:cs="Verdana"/>
          <w:sz w:val="21"/>
          <w:szCs w:val="21"/>
        </w:rPr>
        <w:t xml:space="preserve">   </w:t>
      </w:r>
      <w:r w:rsidRPr="008F01A8">
        <w:rPr>
          <w:rFonts w:ascii="Verdana" w:eastAsia="Verdana" w:hAnsi="Verdana" w:cs="Verdana"/>
          <w:sz w:val="21"/>
          <w:szCs w:val="21"/>
        </w:rPr>
        <w:t xml:space="preserve">Online and media </w:t>
      </w:r>
    </w:p>
    <w:p w14:paraId="311DEEBC" w14:textId="64FAE8F8" w:rsidR="00283EE4" w:rsidRPr="008F01A8" w:rsidRDefault="00833C62" w:rsidP="0048692A">
      <w:pPr>
        <w:spacing w:line="276" w:lineRule="auto"/>
        <w:ind w:left="851" w:hanging="425"/>
        <w:rPr>
          <w:rFonts w:ascii="Verdana" w:eastAsia="Verdana" w:hAnsi="Verdana" w:cs="Verdana"/>
          <w:sz w:val="21"/>
          <w:szCs w:val="21"/>
        </w:rPr>
      </w:pPr>
      <w:r w:rsidRPr="008F01A8">
        <w:rPr>
          <w:rFonts w:ascii="Verdana" w:eastAsia="Verdana" w:hAnsi="Verdana" w:cs="Verdana"/>
          <w:sz w:val="21"/>
          <w:szCs w:val="21"/>
        </w:rPr>
        <w:t>•</w:t>
      </w:r>
      <w:r w:rsidR="0048692A" w:rsidRPr="008F01A8">
        <w:rPr>
          <w:rFonts w:ascii="Verdana" w:eastAsia="Verdana" w:hAnsi="Verdana" w:cs="Verdana"/>
          <w:sz w:val="21"/>
          <w:szCs w:val="21"/>
        </w:rPr>
        <w:t xml:space="preserve">   </w:t>
      </w:r>
      <w:r w:rsidRPr="008F01A8">
        <w:rPr>
          <w:rFonts w:ascii="Verdana" w:eastAsia="Verdana" w:hAnsi="Verdana" w:cs="Verdana"/>
          <w:sz w:val="21"/>
          <w:szCs w:val="21"/>
        </w:rPr>
        <w:t xml:space="preserve"> Being safe</w:t>
      </w:r>
    </w:p>
    <w:p w14:paraId="645C7863" w14:textId="1A8D5C2C" w:rsidR="00283EE4" w:rsidRPr="008F01A8" w:rsidRDefault="00833C62" w:rsidP="0048692A">
      <w:pPr>
        <w:spacing w:line="276" w:lineRule="auto"/>
        <w:ind w:left="851" w:hanging="425"/>
        <w:rPr>
          <w:rFonts w:ascii="Verdana" w:eastAsia="Verdana" w:hAnsi="Verdana" w:cs="Verdana"/>
          <w:sz w:val="21"/>
          <w:szCs w:val="21"/>
        </w:rPr>
      </w:pPr>
      <w:r w:rsidRPr="008F01A8">
        <w:rPr>
          <w:rFonts w:ascii="Verdana" w:eastAsia="Verdana" w:hAnsi="Verdana" w:cs="Verdana"/>
          <w:sz w:val="21"/>
          <w:szCs w:val="21"/>
        </w:rPr>
        <w:t xml:space="preserve">• </w:t>
      </w:r>
      <w:r w:rsidR="0048692A" w:rsidRPr="008F01A8">
        <w:rPr>
          <w:rFonts w:ascii="Verdana" w:eastAsia="Verdana" w:hAnsi="Verdana" w:cs="Verdana"/>
          <w:sz w:val="21"/>
          <w:szCs w:val="21"/>
        </w:rPr>
        <w:t xml:space="preserve">   </w:t>
      </w:r>
      <w:r w:rsidRPr="008F01A8">
        <w:rPr>
          <w:rFonts w:ascii="Verdana" w:eastAsia="Verdana" w:hAnsi="Verdana" w:cs="Verdana"/>
          <w:sz w:val="21"/>
          <w:szCs w:val="21"/>
        </w:rPr>
        <w:t xml:space="preserve">Intimate and sexual relationships, including sexual health </w:t>
      </w:r>
    </w:p>
    <w:p w14:paraId="4A8362DA" w14:textId="77777777" w:rsidR="00283EE4" w:rsidRPr="008F01A8" w:rsidRDefault="00283EE4" w:rsidP="00B827A1">
      <w:pPr>
        <w:spacing w:line="276" w:lineRule="auto"/>
        <w:rPr>
          <w:rFonts w:ascii="Verdana" w:eastAsia="Verdana" w:hAnsi="Verdana" w:cs="Verdana"/>
          <w:sz w:val="21"/>
          <w:szCs w:val="21"/>
        </w:rPr>
      </w:pPr>
    </w:p>
    <w:p w14:paraId="583DABD2" w14:textId="5C53801B" w:rsidR="00283EE4" w:rsidRPr="008F01A8" w:rsidRDefault="00833C62" w:rsidP="00B827A1">
      <w:pPr>
        <w:spacing w:line="276" w:lineRule="auto"/>
        <w:rPr>
          <w:rFonts w:ascii="Verdana" w:eastAsia="Verdana" w:hAnsi="Verdana" w:cs="Verdana"/>
          <w:sz w:val="21"/>
          <w:szCs w:val="21"/>
        </w:rPr>
      </w:pPr>
      <w:r w:rsidRPr="008F01A8">
        <w:rPr>
          <w:rFonts w:ascii="Verdana" w:eastAsia="Verdana" w:hAnsi="Verdana" w:cs="Verdana"/>
          <w:sz w:val="21"/>
          <w:szCs w:val="21"/>
        </w:rPr>
        <w:t>Our curriculum is based upon guidance on best practice published by local bodies such as Hackney Education and Young Hackney as well as national organisations such as PSHE Association</w:t>
      </w:r>
      <w:r w:rsidR="00F52911" w:rsidRPr="008F01A8">
        <w:rPr>
          <w:rFonts w:ascii="Verdana" w:eastAsia="Verdana" w:hAnsi="Verdana" w:cs="Verdana"/>
          <w:sz w:val="21"/>
          <w:szCs w:val="21"/>
        </w:rPr>
        <w:t>.</w:t>
      </w:r>
      <w:r w:rsidR="00E80284" w:rsidRPr="008F01A8">
        <w:rPr>
          <w:rFonts w:ascii="Verdana" w:eastAsia="Verdana" w:hAnsi="Verdana" w:cs="Verdana"/>
          <w:sz w:val="21"/>
          <w:szCs w:val="21"/>
        </w:rPr>
        <w:t xml:space="preserve"> </w:t>
      </w:r>
      <w:r w:rsidRPr="008F01A8">
        <w:rPr>
          <w:rFonts w:ascii="Verdana" w:eastAsia="Verdana" w:hAnsi="Verdana" w:cs="Verdana"/>
          <w:sz w:val="21"/>
          <w:szCs w:val="21"/>
        </w:rPr>
        <w:t>We w</w:t>
      </w:r>
      <w:r w:rsidR="00B827A1" w:rsidRPr="008F01A8">
        <w:rPr>
          <w:rFonts w:ascii="Verdana" w:eastAsia="Verdana" w:hAnsi="Verdana" w:cs="Verdana"/>
          <w:sz w:val="21"/>
          <w:szCs w:val="21"/>
        </w:rPr>
        <w:t>ill no</w:t>
      </w:r>
      <w:r w:rsidRPr="008F01A8">
        <w:rPr>
          <w:rFonts w:ascii="Verdana" w:eastAsia="Verdana" w:hAnsi="Verdana" w:cs="Verdana"/>
          <w:sz w:val="21"/>
          <w:szCs w:val="21"/>
        </w:rPr>
        <w:t xml:space="preserve">t, under any circumstances: </w:t>
      </w:r>
    </w:p>
    <w:p w14:paraId="200B5BDA" w14:textId="77777777" w:rsidR="00B827A1" w:rsidRPr="008F01A8" w:rsidRDefault="00B827A1" w:rsidP="00B827A1">
      <w:pPr>
        <w:spacing w:line="276" w:lineRule="auto"/>
        <w:rPr>
          <w:rFonts w:ascii="Verdana" w:eastAsia="Verdana" w:hAnsi="Verdana" w:cs="Verdana"/>
          <w:sz w:val="21"/>
          <w:szCs w:val="21"/>
        </w:rPr>
      </w:pPr>
    </w:p>
    <w:p w14:paraId="50F58416" w14:textId="75416861" w:rsidR="00283EE4" w:rsidRPr="008F01A8" w:rsidRDefault="00833C62" w:rsidP="008F01A8">
      <w:pPr>
        <w:spacing w:line="276" w:lineRule="auto"/>
        <w:ind w:left="709" w:hanging="284"/>
        <w:rPr>
          <w:rFonts w:ascii="Verdana" w:eastAsia="Verdana" w:hAnsi="Verdana" w:cs="Verdana"/>
          <w:sz w:val="21"/>
          <w:szCs w:val="21"/>
        </w:rPr>
      </w:pPr>
      <w:r w:rsidRPr="008F01A8">
        <w:rPr>
          <w:rFonts w:ascii="Verdana" w:eastAsia="Verdana" w:hAnsi="Verdana" w:cs="Verdana"/>
          <w:sz w:val="21"/>
          <w:szCs w:val="21"/>
        </w:rPr>
        <w:t xml:space="preserve">• </w:t>
      </w:r>
      <w:r w:rsidR="008F01A8" w:rsidRPr="008F01A8">
        <w:rPr>
          <w:rFonts w:ascii="Verdana" w:eastAsia="Verdana" w:hAnsi="Verdana" w:cs="Verdana"/>
          <w:sz w:val="21"/>
          <w:szCs w:val="21"/>
        </w:rPr>
        <w:t xml:space="preserve">   </w:t>
      </w:r>
      <w:r w:rsidRPr="008F01A8">
        <w:rPr>
          <w:rFonts w:ascii="Verdana" w:eastAsia="Verdana" w:hAnsi="Verdana" w:cs="Verdana"/>
          <w:sz w:val="21"/>
          <w:szCs w:val="21"/>
        </w:rPr>
        <w:t xml:space="preserve">Work with external agencies that take or promote extreme political positions </w:t>
      </w:r>
    </w:p>
    <w:p w14:paraId="75D90FF0" w14:textId="0C28AF97" w:rsidR="00283EE4" w:rsidRPr="008F01A8" w:rsidRDefault="00833C62" w:rsidP="008F01A8">
      <w:pPr>
        <w:spacing w:line="276" w:lineRule="auto"/>
        <w:ind w:left="709" w:hanging="284"/>
        <w:rPr>
          <w:rFonts w:ascii="Verdana" w:eastAsia="Verdana" w:hAnsi="Verdana" w:cs="Verdana"/>
          <w:sz w:val="21"/>
          <w:szCs w:val="21"/>
        </w:rPr>
      </w:pPr>
      <w:r w:rsidRPr="008F01A8">
        <w:rPr>
          <w:rFonts w:ascii="Verdana" w:eastAsia="Verdana" w:hAnsi="Verdana" w:cs="Verdana"/>
          <w:sz w:val="21"/>
          <w:szCs w:val="21"/>
        </w:rPr>
        <w:t xml:space="preserve">• </w:t>
      </w:r>
      <w:r w:rsidR="008F01A8" w:rsidRPr="008F01A8">
        <w:rPr>
          <w:rFonts w:ascii="Verdana" w:eastAsia="Verdana" w:hAnsi="Verdana" w:cs="Verdana"/>
          <w:sz w:val="21"/>
          <w:szCs w:val="21"/>
        </w:rPr>
        <w:t xml:space="preserve">   </w:t>
      </w:r>
      <w:r w:rsidRPr="008F01A8">
        <w:rPr>
          <w:rFonts w:ascii="Verdana" w:eastAsia="Verdana" w:hAnsi="Verdana" w:cs="Verdana"/>
          <w:sz w:val="21"/>
          <w:szCs w:val="21"/>
        </w:rPr>
        <w:t>Use materials produced by such agencies, even if the material itself is not extreme.</w:t>
      </w:r>
    </w:p>
    <w:p w14:paraId="23456320" w14:textId="77777777" w:rsidR="00283EE4" w:rsidRPr="008F01A8" w:rsidRDefault="00833C62" w:rsidP="008F01A8">
      <w:pPr>
        <w:spacing w:line="276" w:lineRule="auto"/>
        <w:ind w:left="709"/>
        <w:rPr>
          <w:rFonts w:ascii="Verdana" w:eastAsia="Verdana" w:hAnsi="Verdana" w:cs="Verdana"/>
          <w:sz w:val="21"/>
          <w:szCs w:val="21"/>
        </w:rPr>
      </w:pPr>
      <w:r w:rsidRPr="008F01A8">
        <w:rPr>
          <w:rFonts w:ascii="Verdana" w:eastAsia="Verdana" w:hAnsi="Verdana" w:cs="Verdana"/>
          <w:sz w:val="21"/>
          <w:szCs w:val="21"/>
        </w:rPr>
        <w:t xml:space="preserve"> </w:t>
      </w:r>
    </w:p>
    <w:p w14:paraId="37F87CB2" w14:textId="61C9EE32" w:rsidR="00283EE4" w:rsidRPr="008F01A8" w:rsidRDefault="00B827A1" w:rsidP="00B827A1">
      <w:pPr>
        <w:spacing w:line="276" w:lineRule="auto"/>
        <w:rPr>
          <w:rFonts w:ascii="Verdana" w:eastAsia="Verdana" w:hAnsi="Verdana" w:cs="Verdana"/>
          <w:b/>
          <w:sz w:val="21"/>
          <w:szCs w:val="21"/>
        </w:rPr>
      </w:pPr>
      <w:r w:rsidRPr="008F01A8">
        <w:rPr>
          <w:rFonts w:ascii="Verdana" w:eastAsia="Verdana" w:hAnsi="Verdana" w:cs="Verdana"/>
          <w:b/>
          <w:sz w:val="21"/>
          <w:szCs w:val="21"/>
        </w:rPr>
        <w:t>4</w:t>
      </w:r>
      <w:r w:rsidR="005234CE" w:rsidRPr="008F01A8">
        <w:rPr>
          <w:rFonts w:ascii="Verdana" w:eastAsia="Verdana" w:hAnsi="Verdana" w:cs="Verdana"/>
          <w:b/>
          <w:sz w:val="21"/>
          <w:szCs w:val="21"/>
        </w:rPr>
        <w:t xml:space="preserve">. Confidentiality </w:t>
      </w:r>
    </w:p>
    <w:p w14:paraId="52D489BC" w14:textId="77777777" w:rsidR="00283EE4" w:rsidRPr="008F01A8" w:rsidRDefault="00283EE4" w:rsidP="00B827A1">
      <w:pPr>
        <w:spacing w:line="276" w:lineRule="auto"/>
        <w:rPr>
          <w:rFonts w:ascii="Verdana" w:eastAsia="Verdana" w:hAnsi="Verdana" w:cs="Verdana"/>
          <w:b/>
          <w:sz w:val="21"/>
          <w:szCs w:val="21"/>
        </w:rPr>
      </w:pPr>
    </w:p>
    <w:p w14:paraId="3EB4DFAB" w14:textId="77777777" w:rsidR="00283EE4" w:rsidRPr="008F01A8" w:rsidRDefault="00833C62"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sidRPr="008F01A8">
        <w:rPr>
          <w:rFonts w:ascii="Verdana" w:eastAsia="Verdana" w:hAnsi="Verdana" w:cs="Verdana"/>
          <w:color w:val="000000"/>
          <w:sz w:val="21"/>
          <w:szCs w:val="21"/>
        </w:rPr>
        <w:t xml:space="preserve">Staff cannot offer or guarantee absolute confidentiality in some matters and students will be made aware of this. </w:t>
      </w:r>
    </w:p>
    <w:p w14:paraId="3BF56BF4" w14:textId="77777777" w:rsidR="00283EE4" w:rsidRPr="008F01A8" w:rsidRDefault="00833C62"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sidRPr="008F01A8">
        <w:rPr>
          <w:rFonts w:ascii="Verdana" w:eastAsia="Verdana" w:hAnsi="Verdana" w:cs="Verdana"/>
          <w:color w:val="000000"/>
          <w:sz w:val="21"/>
          <w:szCs w:val="21"/>
        </w:rPr>
        <w:t xml:space="preserve">The Boxing Academy is aware that effective sex and relationships education can lead to the disclosure of a Child Protection issue and this will be acted on in accordance with the school’s Child Protection Policy. </w:t>
      </w:r>
    </w:p>
    <w:p w14:paraId="513B3865" w14:textId="77777777" w:rsidR="00283EE4" w:rsidRPr="008F01A8" w:rsidRDefault="00833C62"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sidRPr="008F01A8">
        <w:rPr>
          <w:rFonts w:ascii="Verdana" w:eastAsia="Verdana" w:hAnsi="Verdana" w:cs="Verdana"/>
          <w:color w:val="000000"/>
          <w:sz w:val="21"/>
          <w:szCs w:val="21"/>
        </w:rPr>
        <w:t xml:space="preserve">Students will be informed of the sources of confidential help available. </w:t>
      </w:r>
    </w:p>
    <w:p w14:paraId="67EF62D7" w14:textId="77777777" w:rsidR="00283EE4" w:rsidRPr="008F01A8" w:rsidRDefault="00833C62"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sidRPr="008F01A8">
        <w:rPr>
          <w:rFonts w:ascii="Verdana" w:eastAsia="Verdana" w:hAnsi="Verdana" w:cs="Verdana"/>
          <w:color w:val="000000"/>
          <w:sz w:val="21"/>
          <w:szCs w:val="21"/>
        </w:rPr>
        <w:t xml:space="preserve">As part of an effective PSHE programme, ground rules will be explained by the teacher before the start of any sensitive discussions. </w:t>
      </w:r>
    </w:p>
    <w:p w14:paraId="65AFBE60" w14:textId="77777777" w:rsidR="00283EE4" w:rsidRPr="008F01A8" w:rsidRDefault="00283EE4" w:rsidP="00B827A1">
      <w:pPr>
        <w:spacing w:line="276" w:lineRule="auto"/>
        <w:rPr>
          <w:rFonts w:ascii="Verdana" w:eastAsia="Verdana" w:hAnsi="Verdana" w:cs="Verdana"/>
          <w:b/>
          <w:sz w:val="21"/>
          <w:szCs w:val="21"/>
        </w:rPr>
      </w:pPr>
    </w:p>
    <w:p w14:paraId="222754C6" w14:textId="657DA5A1" w:rsidR="00283EE4" w:rsidRPr="008F01A8" w:rsidRDefault="00B827A1" w:rsidP="00B827A1">
      <w:pPr>
        <w:spacing w:line="276" w:lineRule="auto"/>
        <w:rPr>
          <w:rFonts w:ascii="Verdana" w:eastAsia="Verdana" w:hAnsi="Verdana" w:cs="Verdana"/>
          <w:b/>
          <w:sz w:val="21"/>
          <w:szCs w:val="21"/>
        </w:rPr>
      </w:pPr>
      <w:r w:rsidRPr="008F01A8">
        <w:rPr>
          <w:rFonts w:ascii="Verdana" w:eastAsia="Verdana" w:hAnsi="Verdana" w:cs="Verdana"/>
          <w:b/>
          <w:sz w:val="21"/>
          <w:szCs w:val="21"/>
        </w:rPr>
        <w:lastRenderedPageBreak/>
        <w:t>5</w:t>
      </w:r>
      <w:r w:rsidR="005234CE" w:rsidRPr="008F01A8">
        <w:rPr>
          <w:rFonts w:ascii="Verdana" w:eastAsia="Verdana" w:hAnsi="Verdana" w:cs="Verdana"/>
          <w:b/>
          <w:sz w:val="21"/>
          <w:szCs w:val="21"/>
        </w:rPr>
        <w:t>.</w:t>
      </w:r>
      <w:r w:rsidRPr="008F01A8">
        <w:rPr>
          <w:rFonts w:ascii="Verdana" w:eastAsia="Verdana" w:hAnsi="Verdana" w:cs="Verdana"/>
          <w:b/>
          <w:sz w:val="21"/>
          <w:szCs w:val="21"/>
        </w:rPr>
        <w:t xml:space="preserve"> </w:t>
      </w:r>
      <w:r w:rsidR="005234CE" w:rsidRPr="008F01A8">
        <w:rPr>
          <w:rFonts w:ascii="Verdana" w:eastAsia="Verdana" w:hAnsi="Verdana" w:cs="Verdana"/>
          <w:b/>
          <w:sz w:val="21"/>
          <w:szCs w:val="21"/>
        </w:rPr>
        <w:t>Parents and Guardians</w:t>
      </w:r>
    </w:p>
    <w:p w14:paraId="59EBF8FC" w14:textId="0A667AEE" w:rsidR="00283EE4" w:rsidRPr="008F01A8" w:rsidRDefault="00833C62" w:rsidP="00B827A1">
      <w:pPr>
        <w:spacing w:before="240" w:after="240" w:line="276" w:lineRule="auto"/>
        <w:ind w:left="300"/>
        <w:rPr>
          <w:rFonts w:ascii="Verdana" w:eastAsia="Verdana" w:hAnsi="Verdana" w:cs="Verdana"/>
          <w:sz w:val="21"/>
          <w:szCs w:val="21"/>
        </w:rPr>
      </w:pPr>
      <w:r w:rsidRPr="008F01A8">
        <w:rPr>
          <w:rFonts w:ascii="Verdana" w:eastAsia="Verdana" w:hAnsi="Verdana" w:cs="Verdana"/>
          <w:sz w:val="21"/>
          <w:szCs w:val="21"/>
        </w:rPr>
        <w:t xml:space="preserve">Teaching of some aspects of </w:t>
      </w:r>
      <w:r w:rsidR="00156201" w:rsidRPr="008F01A8">
        <w:rPr>
          <w:rFonts w:ascii="Verdana" w:eastAsia="Verdana" w:hAnsi="Verdana" w:cs="Verdana"/>
          <w:sz w:val="21"/>
          <w:szCs w:val="21"/>
        </w:rPr>
        <w:t>RSE might</w:t>
      </w:r>
      <w:r w:rsidRPr="008F01A8">
        <w:rPr>
          <w:rFonts w:ascii="Verdana" w:eastAsia="Verdana" w:hAnsi="Verdana" w:cs="Verdana"/>
          <w:sz w:val="21"/>
          <w:szCs w:val="21"/>
        </w:rPr>
        <w:t xml:space="preserve"> be of concern to parents.  Materials used in the </w:t>
      </w:r>
      <w:r w:rsidR="00156201" w:rsidRPr="008F01A8">
        <w:rPr>
          <w:rFonts w:ascii="Verdana" w:eastAsia="Verdana" w:hAnsi="Verdana" w:cs="Verdana"/>
          <w:sz w:val="21"/>
          <w:szCs w:val="21"/>
        </w:rPr>
        <w:t xml:space="preserve">Boxing </w:t>
      </w:r>
      <w:r w:rsidRPr="008F01A8">
        <w:rPr>
          <w:rFonts w:ascii="Verdana" w:eastAsia="Verdana" w:hAnsi="Verdana" w:cs="Verdana"/>
          <w:sz w:val="21"/>
          <w:szCs w:val="21"/>
        </w:rPr>
        <w:t xml:space="preserve">Academy programme will therefore be in accordance with the statutory PSHE Framework and the law. The </w:t>
      </w:r>
      <w:r w:rsidR="00156201" w:rsidRPr="008F01A8">
        <w:rPr>
          <w:rFonts w:ascii="Verdana" w:eastAsia="Verdana" w:hAnsi="Verdana" w:cs="Verdana"/>
          <w:sz w:val="21"/>
          <w:szCs w:val="21"/>
        </w:rPr>
        <w:t xml:space="preserve">Boxing </w:t>
      </w:r>
      <w:r w:rsidRPr="008F01A8">
        <w:rPr>
          <w:rFonts w:ascii="Verdana" w:eastAsia="Verdana" w:hAnsi="Verdana" w:cs="Verdana"/>
          <w:sz w:val="21"/>
          <w:szCs w:val="21"/>
        </w:rPr>
        <w:t>Academy will also take account of NHS criteria for the effective delivery of RSE</w:t>
      </w:r>
      <w:r w:rsidR="00E80284" w:rsidRPr="008F01A8">
        <w:rPr>
          <w:rFonts w:ascii="Verdana" w:eastAsia="Verdana" w:hAnsi="Verdana" w:cs="Verdana"/>
          <w:sz w:val="21"/>
          <w:szCs w:val="21"/>
        </w:rPr>
        <w:t>.</w:t>
      </w:r>
    </w:p>
    <w:p w14:paraId="4CBBB935" w14:textId="022466CE" w:rsidR="00283EE4" w:rsidRPr="008F01A8" w:rsidRDefault="00B827A1" w:rsidP="00B827A1">
      <w:pPr>
        <w:spacing w:before="240" w:after="240" w:line="276" w:lineRule="auto"/>
        <w:rPr>
          <w:rFonts w:ascii="Verdana" w:eastAsia="Verdana" w:hAnsi="Verdana" w:cs="Verdana"/>
          <w:b/>
          <w:sz w:val="21"/>
          <w:szCs w:val="21"/>
        </w:rPr>
      </w:pPr>
      <w:r w:rsidRPr="008F01A8">
        <w:rPr>
          <w:rFonts w:ascii="Verdana" w:eastAsia="Verdana" w:hAnsi="Verdana" w:cs="Verdana"/>
          <w:b/>
          <w:sz w:val="21"/>
          <w:szCs w:val="21"/>
        </w:rPr>
        <w:t>6</w:t>
      </w:r>
      <w:r w:rsidR="005234CE" w:rsidRPr="008F01A8">
        <w:rPr>
          <w:rFonts w:ascii="Verdana" w:eastAsia="Verdana" w:hAnsi="Verdana" w:cs="Verdana"/>
          <w:b/>
          <w:sz w:val="21"/>
          <w:szCs w:val="21"/>
        </w:rPr>
        <w:t>. Compulsory elements of RSE</w:t>
      </w:r>
    </w:p>
    <w:p w14:paraId="58BD020A" w14:textId="77777777" w:rsidR="00283EE4" w:rsidRPr="008F01A8" w:rsidRDefault="00833C62" w:rsidP="00B827A1">
      <w:pPr>
        <w:pStyle w:val="ListParagraph"/>
        <w:numPr>
          <w:ilvl w:val="0"/>
          <w:numId w:val="31"/>
        </w:numPr>
        <w:spacing w:before="240" w:after="240" w:line="276" w:lineRule="auto"/>
        <w:rPr>
          <w:rFonts w:ascii="Verdana" w:eastAsia="Verdana" w:hAnsi="Verdana" w:cs="Verdana"/>
          <w:sz w:val="21"/>
          <w:szCs w:val="21"/>
        </w:rPr>
      </w:pPr>
      <w:r w:rsidRPr="008F01A8">
        <w:rPr>
          <w:rFonts w:ascii="Verdana" w:eastAsia="Verdana" w:hAnsi="Verdana" w:cs="Verdana"/>
          <w:sz w:val="21"/>
          <w:szCs w:val="21"/>
        </w:rPr>
        <w:t>Parents will not be able to withdraw their child from any aspect of Relationships Education or Health Education.</w:t>
      </w:r>
    </w:p>
    <w:p w14:paraId="66042707" w14:textId="77777777" w:rsidR="00283EE4" w:rsidRPr="008F01A8" w:rsidRDefault="00833C62" w:rsidP="00B827A1">
      <w:pPr>
        <w:pStyle w:val="ListParagraph"/>
        <w:numPr>
          <w:ilvl w:val="0"/>
          <w:numId w:val="31"/>
        </w:numPr>
        <w:spacing w:line="276" w:lineRule="auto"/>
        <w:rPr>
          <w:rFonts w:ascii="Verdana" w:eastAsia="Verdana" w:hAnsi="Verdana" w:cs="Verdana"/>
          <w:sz w:val="21"/>
          <w:szCs w:val="21"/>
        </w:rPr>
      </w:pPr>
      <w:r w:rsidRPr="008F01A8">
        <w:rPr>
          <w:rFonts w:ascii="Verdana" w:eastAsia="Verdana" w:hAnsi="Verdana" w:cs="Verdana"/>
          <w:sz w:val="21"/>
          <w:szCs w:val="21"/>
        </w:rPr>
        <w:t>Parents do not have the right to withdraw their children from the teaching of the biological aspects of human growth and reproduction that are included in the National Curriculum for science.</w:t>
      </w:r>
    </w:p>
    <w:p w14:paraId="485A18E0" w14:textId="61481002" w:rsidR="00283EE4" w:rsidRPr="008F01A8" w:rsidRDefault="00833C62" w:rsidP="00B827A1">
      <w:pPr>
        <w:pStyle w:val="ListParagraph"/>
        <w:numPr>
          <w:ilvl w:val="0"/>
          <w:numId w:val="31"/>
        </w:numPr>
        <w:spacing w:before="240" w:after="240" w:line="276" w:lineRule="auto"/>
        <w:rPr>
          <w:rFonts w:ascii="Verdana" w:eastAsia="Verdana" w:hAnsi="Verdana" w:cs="Verdana"/>
          <w:sz w:val="21"/>
          <w:szCs w:val="21"/>
        </w:rPr>
      </w:pPr>
      <w:r w:rsidRPr="008F01A8">
        <w:rPr>
          <w:rFonts w:ascii="Verdana" w:eastAsia="Verdana" w:hAnsi="Verdana" w:cs="Verdana"/>
          <w:sz w:val="21"/>
          <w:szCs w:val="21"/>
        </w:rPr>
        <w:t xml:space="preserve">Parents </w:t>
      </w:r>
      <w:r w:rsidR="008F01A8" w:rsidRPr="008F01A8">
        <w:rPr>
          <w:rFonts w:ascii="Verdana" w:eastAsia="Verdana" w:hAnsi="Verdana" w:cs="Verdana"/>
          <w:sz w:val="21"/>
          <w:szCs w:val="21"/>
        </w:rPr>
        <w:t>can</w:t>
      </w:r>
      <w:r w:rsidRPr="008F01A8">
        <w:rPr>
          <w:rFonts w:ascii="Verdana" w:eastAsia="Verdana" w:hAnsi="Verdana" w:cs="Verdana"/>
          <w:sz w:val="21"/>
          <w:szCs w:val="21"/>
        </w:rPr>
        <w:t xml:space="preserve"> withdraw their child following discussion with the school from any or all aspects of Sex Education, other than those which are part of the science curriculum, up to and until three terms before the age of 16.</w:t>
      </w:r>
    </w:p>
    <w:p w14:paraId="43792157" w14:textId="1DFBC636" w:rsidR="00283EE4" w:rsidRPr="008F01A8" w:rsidRDefault="00833C62" w:rsidP="00B827A1">
      <w:pPr>
        <w:pStyle w:val="ListParagraph"/>
        <w:numPr>
          <w:ilvl w:val="0"/>
          <w:numId w:val="31"/>
        </w:numPr>
        <w:spacing w:before="240" w:after="240" w:line="276" w:lineRule="auto"/>
        <w:rPr>
          <w:rFonts w:ascii="Verdana" w:eastAsia="Verdana" w:hAnsi="Verdana" w:cs="Verdana"/>
          <w:sz w:val="21"/>
          <w:szCs w:val="21"/>
        </w:rPr>
      </w:pPr>
      <w:r w:rsidRPr="008F01A8">
        <w:rPr>
          <w:rFonts w:ascii="Verdana" w:eastAsia="Verdana" w:hAnsi="Verdana" w:cs="Verdana"/>
          <w:sz w:val="21"/>
          <w:szCs w:val="21"/>
        </w:rPr>
        <w:t>After that point, the guidance states that ‘if the child wishes to receive sex education rather than be withdrawn, the school should make arrangements to provide the child with sex education during one of those terms.’</w:t>
      </w:r>
    </w:p>
    <w:p w14:paraId="1900E9E3" w14:textId="3284C6E0" w:rsidR="00283EE4" w:rsidRPr="008F01A8" w:rsidRDefault="00833C62" w:rsidP="00B827A1">
      <w:pPr>
        <w:pStyle w:val="ListParagraph"/>
        <w:numPr>
          <w:ilvl w:val="0"/>
          <w:numId w:val="31"/>
        </w:numPr>
        <w:spacing w:before="240" w:after="240" w:line="276" w:lineRule="auto"/>
        <w:rPr>
          <w:rFonts w:ascii="Verdana" w:eastAsia="Verdana" w:hAnsi="Verdana" w:cs="Verdana"/>
          <w:sz w:val="21"/>
          <w:szCs w:val="21"/>
        </w:rPr>
      </w:pPr>
      <w:r w:rsidRPr="008F01A8">
        <w:rPr>
          <w:rFonts w:ascii="Verdana" w:eastAsia="Verdana" w:hAnsi="Verdana" w:cs="Verdana"/>
          <w:sz w:val="21"/>
          <w:szCs w:val="21"/>
        </w:rPr>
        <w:t>Where pupils are withdrawn from sex education the process will be documented, and the academy will ensure that the student receives appropriate, purposeful education during the period of withdrawal.</w:t>
      </w:r>
    </w:p>
    <w:p w14:paraId="3A224813" w14:textId="26079295" w:rsidR="00B827A1" w:rsidRPr="008F01A8" w:rsidRDefault="00B827A1" w:rsidP="00B827A1">
      <w:pPr>
        <w:spacing w:line="276" w:lineRule="auto"/>
        <w:rPr>
          <w:rFonts w:ascii="Verdana" w:eastAsia="Verdana" w:hAnsi="Verdana" w:cs="Verdana"/>
          <w:b/>
          <w:sz w:val="21"/>
          <w:szCs w:val="21"/>
        </w:rPr>
      </w:pPr>
      <w:r w:rsidRPr="008F01A8">
        <w:rPr>
          <w:rFonts w:ascii="Verdana" w:eastAsia="Verdana" w:hAnsi="Verdana" w:cs="Verdana"/>
          <w:b/>
          <w:sz w:val="21"/>
          <w:szCs w:val="21"/>
        </w:rPr>
        <w:t>7</w:t>
      </w:r>
      <w:r w:rsidR="002D6487" w:rsidRPr="008F01A8">
        <w:rPr>
          <w:rFonts w:ascii="Verdana" w:eastAsia="Verdana" w:hAnsi="Verdana" w:cs="Verdana"/>
          <w:b/>
          <w:sz w:val="21"/>
          <w:szCs w:val="21"/>
        </w:rPr>
        <w:t xml:space="preserve">. </w:t>
      </w:r>
      <w:r w:rsidRPr="008F01A8">
        <w:rPr>
          <w:rFonts w:ascii="Verdana" w:eastAsia="Verdana" w:hAnsi="Verdana" w:cs="Verdana"/>
          <w:b/>
          <w:sz w:val="21"/>
          <w:szCs w:val="21"/>
        </w:rPr>
        <w:t>Parents' Right of Withdrawal</w:t>
      </w:r>
    </w:p>
    <w:p w14:paraId="12EF0E9C" w14:textId="43DE24DB" w:rsidR="00283EE4" w:rsidRPr="008F01A8" w:rsidRDefault="00833C62" w:rsidP="00B827A1">
      <w:pPr>
        <w:spacing w:before="240" w:after="240" w:line="276" w:lineRule="auto"/>
        <w:rPr>
          <w:rFonts w:ascii="Verdana" w:eastAsia="Verdana" w:hAnsi="Verdana" w:cs="Verdana"/>
          <w:b/>
          <w:sz w:val="21"/>
          <w:szCs w:val="21"/>
        </w:rPr>
      </w:pPr>
      <w:r w:rsidRPr="008F01A8">
        <w:rPr>
          <w:rFonts w:ascii="Verdana" w:eastAsia="Verdana" w:hAnsi="Verdana" w:cs="Verdana"/>
          <w:sz w:val="21"/>
          <w:szCs w:val="21"/>
        </w:rPr>
        <w:t>Parents will be invited to discuss the request with the PSHE Consultant or the Principal/</w:t>
      </w:r>
      <w:r w:rsidR="00E80284" w:rsidRPr="008F01A8">
        <w:rPr>
          <w:rFonts w:ascii="Verdana" w:eastAsia="Verdana" w:hAnsi="Verdana" w:cs="Verdana"/>
          <w:sz w:val="21"/>
          <w:szCs w:val="21"/>
        </w:rPr>
        <w:t xml:space="preserve"> </w:t>
      </w:r>
      <w:r w:rsidRPr="008F01A8">
        <w:rPr>
          <w:rFonts w:ascii="Verdana" w:eastAsia="Verdana" w:hAnsi="Verdana" w:cs="Verdana"/>
          <w:sz w:val="21"/>
          <w:szCs w:val="21"/>
        </w:rPr>
        <w:t>another member of SLT</w:t>
      </w:r>
      <w:r w:rsidRPr="008F01A8">
        <w:rPr>
          <w:rFonts w:ascii="Arial" w:eastAsia="Verdana" w:hAnsi="Arial" w:cs="Arial"/>
          <w:sz w:val="21"/>
          <w:szCs w:val="21"/>
        </w:rPr>
        <w:t>​</w:t>
      </w:r>
      <w:r w:rsidRPr="008F01A8">
        <w:rPr>
          <w:rFonts w:ascii="Verdana" w:eastAsia="Verdana" w:hAnsi="Verdana" w:cs="Verdana"/>
          <w:sz w:val="21"/>
          <w:szCs w:val="21"/>
        </w:rPr>
        <w:t>.</w:t>
      </w:r>
    </w:p>
    <w:p w14:paraId="7810275F" w14:textId="3EC6767E" w:rsidR="00283EE4" w:rsidRPr="008F01A8" w:rsidRDefault="00833C62" w:rsidP="00E80284">
      <w:pPr>
        <w:pStyle w:val="ListParagraph"/>
        <w:numPr>
          <w:ilvl w:val="0"/>
          <w:numId w:val="41"/>
        </w:numPr>
        <w:spacing w:line="276" w:lineRule="auto"/>
        <w:rPr>
          <w:rFonts w:ascii="Verdana" w:eastAsia="Verdana" w:hAnsi="Verdana" w:cs="Verdana"/>
          <w:sz w:val="21"/>
          <w:szCs w:val="21"/>
        </w:rPr>
      </w:pPr>
      <w:r w:rsidRPr="008F01A8">
        <w:rPr>
          <w:rFonts w:ascii="Verdana" w:eastAsia="Verdana" w:hAnsi="Verdana" w:cs="Verdana"/>
          <w:sz w:val="21"/>
          <w:szCs w:val="21"/>
        </w:rPr>
        <w:t>Where appropriate this discussion will include the child</w:t>
      </w:r>
    </w:p>
    <w:p w14:paraId="2DBC5562" w14:textId="683A9580" w:rsidR="00E80284" w:rsidRPr="008F01A8" w:rsidRDefault="00833C62" w:rsidP="00E80284">
      <w:pPr>
        <w:pStyle w:val="ListParagraph"/>
        <w:numPr>
          <w:ilvl w:val="0"/>
          <w:numId w:val="41"/>
        </w:numPr>
        <w:spacing w:line="276" w:lineRule="auto"/>
        <w:rPr>
          <w:rFonts w:ascii="Verdana" w:eastAsia="Verdana" w:hAnsi="Verdana" w:cs="Verdana"/>
          <w:sz w:val="21"/>
          <w:szCs w:val="21"/>
        </w:rPr>
      </w:pPr>
      <w:r w:rsidRPr="008F01A8">
        <w:rPr>
          <w:rFonts w:ascii="Verdana" w:eastAsia="Verdana" w:hAnsi="Verdana" w:cs="Verdana"/>
          <w:sz w:val="21"/>
          <w:szCs w:val="21"/>
        </w:rPr>
        <w:t>The aims of the discussion will be to ensure that the parent’s and child’s wishes are fully understood and to clarify the nature and purpose of the curriculum</w:t>
      </w:r>
      <w:r w:rsidR="00E80284" w:rsidRPr="008F01A8">
        <w:rPr>
          <w:rFonts w:ascii="Verdana" w:eastAsia="Verdana" w:hAnsi="Verdana" w:cs="Verdana"/>
          <w:sz w:val="21"/>
          <w:szCs w:val="21"/>
        </w:rPr>
        <w:t>.</w:t>
      </w:r>
    </w:p>
    <w:p w14:paraId="49D064D4" w14:textId="2FFA3B29" w:rsidR="00283EE4" w:rsidRPr="008F01A8" w:rsidRDefault="00833C62" w:rsidP="00E80284">
      <w:pPr>
        <w:pStyle w:val="ListParagraph"/>
        <w:numPr>
          <w:ilvl w:val="0"/>
          <w:numId w:val="41"/>
        </w:numPr>
        <w:spacing w:line="276" w:lineRule="auto"/>
        <w:rPr>
          <w:rFonts w:ascii="Verdana" w:eastAsia="Verdana" w:hAnsi="Verdana" w:cs="Verdana"/>
          <w:sz w:val="21"/>
          <w:szCs w:val="21"/>
        </w:rPr>
      </w:pPr>
      <w:r w:rsidRPr="008F01A8">
        <w:rPr>
          <w:rFonts w:ascii="Verdana" w:eastAsia="Verdana" w:hAnsi="Verdana" w:cs="Verdana"/>
          <w:sz w:val="21"/>
          <w:szCs w:val="21"/>
        </w:rPr>
        <w:t xml:space="preserve">Following this discussion parents will make their decision </w:t>
      </w:r>
    </w:p>
    <w:p w14:paraId="3B9F86D9" w14:textId="77777777" w:rsidR="00283EE4" w:rsidRPr="008F01A8" w:rsidRDefault="00283EE4" w:rsidP="00B827A1">
      <w:pPr>
        <w:spacing w:line="276" w:lineRule="auto"/>
        <w:rPr>
          <w:rFonts w:ascii="Verdana" w:eastAsia="Verdana" w:hAnsi="Verdana" w:cs="Verdana"/>
          <w:sz w:val="21"/>
          <w:szCs w:val="21"/>
        </w:rPr>
      </w:pPr>
    </w:p>
    <w:p w14:paraId="7205179C" w14:textId="5173B1B5" w:rsidR="00283EE4" w:rsidRPr="008F01A8" w:rsidRDefault="00E80284" w:rsidP="00B827A1">
      <w:pPr>
        <w:spacing w:line="276" w:lineRule="auto"/>
        <w:rPr>
          <w:rFonts w:ascii="Verdana" w:eastAsia="Verdana" w:hAnsi="Verdana" w:cs="Verdana"/>
          <w:b/>
          <w:sz w:val="21"/>
          <w:szCs w:val="21"/>
        </w:rPr>
      </w:pPr>
      <w:r w:rsidRPr="008F01A8">
        <w:rPr>
          <w:rFonts w:ascii="Verdana" w:eastAsia="Verdana" w:hAnsi="Verdana" w:cs="Verdana"/>
          <w:b/>
          <w:sz w:val="21"/>
          <w:szCs w:val="21"/>
        </w:rPr>
        <w:t>8</w:t>
      </w:r>
      <w:r w:rsidR="00A25CC9" w:rsidRPr="008F01A8">
        <w:rPr>
          <w:rFonts w:ascii="Verdana" w:eastAsia="Verdana" w:hAnsi="Verdana" w:cs="Verdana"/>
          <w:b/>
          <w:sz w:val="21"/>
          <w:szCs w:val="21"/>
        </w:rPr>
        <w:t>.</w:t>
      </w:r>
      <w:r w:rsidR="002D6487" w:rsidRPr="008F01A8">
        <w:rPr>
          <w:rFonts w:ascii="Verdana" w:eastAsia="Verdana" w:hAnsi="Verdana" w:cs="Verdana"/>
          <w:b/>
          <w:sz w:val="21"/>
          <w:szCs w:val="21"/>
        </w:rPr>
        <w:t xml:space="preserve"> Monitoring and evaluation </w:t>
      </w:r>
    </w:p>
    <w:p w14:paraId="4867A146" w14:textId="77777777" w:rsidR="00283EE4" w:rsidRPr="008F01A8" w:rsidRDefault="00283EE4" w:rsidP="00B827A1">
      <w:pPr>
        <w:spacing w:line="276" w:lineRule="auto"/>
        <w:rPr>
          <w:rFonts w:ascii="Verdana" w:eastAsia="Verdana" w:hAnsi="Verdana" w:cs="Verdana"/>
          <w:b/>
          <w:sz w:val="21"/>
          <w:szCs w:val="21"/>
        </w:rPr>
      </w:pPr>
    </w:p>
    <w:p w14:paraId="4AA2DFF5" w14:textId="42A64D52" w:rsidR="00283EE4" w:rsidRPr="008F01A8" w:rsidRDefault="00833C62" w:rsidP="00B827A1">
      <w:pPr>
        <w:numPr>
          <w:ilvl w:val="0"/>
          <w:numId w:val="1"/>
        </w:numPr>
        <w:spacing w:line="276" w:lineRule="auto"/>
        <w:rPr>
          <w:rFonts w:ascii="Verdana" w:hAnsi="Verdana"/>
          <w:sz w:val="21"/>
          <w:szCs w:val="21"/>
        </w:rPr>
      </w:pPr>
      <w:r w:rsidRPr="008F01A8">
        <w:rPr>
          <w:rFonts w:ascii="Verdana" w:eastAsia="Verdana" w:hAnsi="Verdana" w:cs="Verdana"/>
          <w:sz w:val="21"/>
          <w:szCs w:val="21"/>
        </w:rPr>
        <w:t xml:space="preserve">The delivery of RSE is monitored by the PSHE Consultant through school quality assurance systems. Students’ development in RSE is monitored by teachers </w:t>
      </w:r>
      <w:r w:rsidR="00E80284" w:rsidRPr="008F01A8">
        <w:rPr>
          <w:rFonts w:ascii="Verdana" w:eastAsia="Verdana" w:hAnsi="Verdana" w:cs="Verdana"/>
          <w:sz w:val="21"/>
          <w:szCs w:val="21"/>
        </w:rPr>
        <w:t xml:space="preserve">and pod leaders </w:t>
      </w:r>
      <w:r w:rsidRPr="008F01A8">
        <w:rPr>
          <w:rFonts w:ascii="Verdana" w:eastAsia="Verdana" w:hAnsi="Verdana" w:cs="Verdana"/>
          <w:sz w:val="21"/>
          <w:szCs w:val="21"/>
        </w:rPr>
        <w:t>as part of our internal assessment systems.</w:t>
      </w:r>
    </w:p>
    <w:p w14:paraId="65769890" w14:textId="77777777" w:rsidR="00283EE4" w:rsidRPr="008F01A8" w:rsidRDefault="00833C62"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sidRPr="008F01A8">
        <w:rPr>
          <w:rFonts w:ascii="Verdana" w:eastAsia="Verdana" w:hAnsi="Verdana" w:cs="Verdana"/>
          <w:color w:val="000000"/>
          <w:sz w:val="21"/>
          <w:szCs w:val="21"/>
        </w:rPr>
        <w:t xml:space="preserve">The PSHE </w:t>
      </w:r>
      <w:r w:rsidRPr="008F01A8">
        <w:rPr>
          <w:rFonts w:ascii="Verdana" w:eastAsia="Verdana" w:hAnsi="Verdana" w:cs="Verdana"/>
          <w:sz w:val="21"/>
          <w:szCs w:val="21"/>
        </w:rPr>
        <w:t>Consultant</w:t>
      </w:r>
      <w:r w:rsidRPr="008F01A8">
        <w:rPr>
          <w:rFonts w:ascii="Verdana" w:eastAsia="Verdana" w:hAnsi="Verdana" w:cs="Verdana"/>
          <w:color w:val="000000"/>
          <w:sz w:val="21"/>
          <w:szCs w:val="21"/>
        </w:rPr>
        <w:t xml:space="preserve"> will liaise with teaching members of staff the other curriculum areas to ensure that the syllabus is being covered and that the biological and emotional elements are properly </w:t>
      </w:r>
      <w:r w:rsidRPr="008F01A8">
        <w:rPr>
          <w:rFonts w:ascii="Verdana" w:eastAsia="Verdana" w:hAnsi="Verdana" w:cs="Verdana"/>
          <w:sz w:val="21"/>
          <w:szCs w:val="21"/>
        </w:rPr>
        <w:t>coordinated</w:t>
      </w:r>
      <w:r w:rsidRPr="008F01A8">
        <w:rPr>
          <w:rFonts w:ascii="Verdana" w:eastAsia="Verdana" w:hAnsi="Verdana" w:cs="Verdana"/>
          <w:color w:val="000000"/>
          <w:sz w:val="21"/>
          <w:szCs w:val="21"/>
        </w:rPr>
        <w:t>, where relevant.</w:t>
      </w:r>
    </w:p>
    <w:p w14:paraId="11C7AEFF" w14:textId="77777777" w:rsidR="00283EE4" w:rsidRPr="008F01A8" w:rsidRDefault="00833C62"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sidRPr="008F01A8">
        <w:rPr>
          <w:rFonts w:ascii="Verdana" w:eastAsia="Verdana" w:hAnsi="Verdana" w:cs="Verdana"/>
          <w:color w:val="000000"/>
          <w:sz w:val="21"/>
          <w:szCs w:val="21"/>
        </w:rPr>
        <w:t xml:space="preserve">The workshop sessions by external providers (e.g. </w:t>
      </w:r>
      <w:r w:rsidRPr="008F01A8">
        <w:rPr>
          <w:rFonts w:ascii="Verdana" w:eastAsia="Verdana" w:hAnsi="Verdana" w:cs="Verdana"/>
          <w:sz w:val="21"/>
          <w:szCs w:val="21"/>
        </w:rPr>
        <w:t>Young Hackney</w:t>
      </w:r>
      <w:r w:rsidRPr="008F01A8">
        <w:rPr>
          <w:rFonts w:ascii="Verdana" w:eastAsia="Verdana" w:hAnsi="Verdana" w:cs="Verdana"/>
          <w:color w:val="000000"/>
          <w:sz w:val="21"/>
          <w:szCs w:val="21"/>
        </w:rPr>
        <w:t xml:space="preserve">) days will be reviewed annually and evaluated by the students and staff. </w:t>
      </w:r>
    </w:p>
    <w:p w14:paraId="1BE81558" w14:textId="16EAD08B" w:rsidR="005D223A" w:rsidRPr="008F01A8" w:rsidRDefault="00833C62" w:rsidP="00B827A1">
      <w:pPr>
        <w:numPr>
          <w:ilvl w:val="0"/>
          <w:numId w:val="1"/>
        </w:numPr>
        <w:pBdr>
          <w:top w:val="nil"/>
          <w:left w:val="nil"/>
          <w:bottom w:val="nil"/>
          <w:right w:val="nil"/>
          <w:between w:val="nil"/>
        </w:pBdr>
        <w:spacing w:line="276" w:lineRule="auto"/>
        <w:rPr>
          <w:rFonts w:ascii="Verdana" w:eastAsia="Verdana" w:hAnsi="Verdana" w:cs="Verdana"/>
          <w:color w:val="000000"/>
          <w:sz w:val="21"/>
          <w:szCs w:val="21"/>
        </w:rPr>
      </w:pPr>
      <w:r w:rsidRPr="008F01A8">
        <w:rPr>
          <w:rFonts w:ascii="Verdana" w:eastAsia="Verdana" w:hAnsi="Verdana" w:cs="Verdana"/>
          <w:color w:val="000000"/>
          <w:sz w:val="21"/>
          <w:szCs w:val="21"/>
        </w:rPr>
        <w:t xml:space="preserve">The Senior Leadership Team will monitor the implementation of this policy through the cycle of departmental reviews. </w:t>
      </w:r>
    </w:p>
    <w:p w14:paraId="537E2E43" w14:textId="77777777" w:rsidR="00E80284" w:rsidRPr="008F01A8" w:rsidRDefault="00E80284">
      <w:pPr>
        <w:rPr>
          <w:rFonts w:ascii="Verdana" w:eastAsia="Verdana" w:hAnsi="Verdana" w:cs="Verdana"/>
          <w:b/>
          <w:sz w:val="21"/>
          <w:szCs w:val="21"/>
        </w:rPr>
      </w:pPr>
      <w:r w:rsidRPr="008F01A8">
        <w:rPr>
          <w:rFonts w:ascii="Verdana" w:eastAsia="Verdana" w:hAnsi="Verdana" w:cs="Verdana"/>
          <w:b/>
          <w:sz w:val="21"/>
          <w:szCs w:val="21"/>
        </w:rPr>
        <w:br w:type="page"/>
      </w:r>
    </w:p>
    <w:p w14:paraId="03A415DE" w14:textId="5E754252" w:rsidR="005D223A" w:rsidRPr="008F01A8" w:rsidRDefault="00E37B82" w:rsidP="00B827A1">
      <w:pPr>
        <w:spacing w:line="276" w:lineRule="auto"/>
        <w:rPr>
          <w:rFonts w:ascii="Verdana" w:eastAsia="Verdana" w:hAnsi="Verdana" w:cs="Verdana"/>
          <w:b/>
          <w:sz w:val="21"/>
          <w:szCs w:val="21"/>
        </w:rPr>
      </w:pPr>
      <w:r w:rsidRPr="008F01A8">
        <w:rPr>
          <w:rFonts w:ascii="Verdana" w:eastAsia="Verdana" w:hAnsi="Verdana" w:cs="Verdana"/>
          <w:b/>
          <w:sz w:val="21"/>
          <w:szCs w:val="21"/>
        </w:rPr>
        <w:lastRenderedPageBreak/>
        <w:t>Appendix  1</w:t>
      </w:r>
    </w:p>
    <w:p w14:paraId="6467E905" w14:textId="77777777" w:rsidR="00E37B82" w:rsidRPr="008F01A8" w:rsidRDefault="00E37B82" w:rsidP="00B827A1">
      <w:pPr>
        <w:spacing w:line="276" w:lineRule="auto"/>
        <w:rPr>
          <w:rFonts w:ascii="Verdana" w:eastAsia="Verdana" w:hAnsi="Verdana" w:cs="Verdana"/>
          <w:b/>
          <w:sz w:val="21"/>
          <w:szCs w:val="21"/>
        </w:rPr>
      </w:pPr>
    </w:p>
    <w:tbl>
      <w:tblPr>
        <w:tblStyle w:val="TableGrid"/>
        <w:tblW w:w="0" w:type="auto"/>
        <w:tblLook w:val="04A0" w:firstRow="1" w:lastRow="0" w:firstColumn="1" w:lastColumn="0" w:noHBand="0" w:noVBand="1"/>
      </w:tblPr>
      <w:tblGrid>
        <w:gridCol w:w="1980"/>
        <w:gridCol w:w="7888"/>
      </w:tblGrid>
      <w:tr w:rsidR="00E37B82" w:rsidRPr="008F01A8" w14:paraId="2AFF108C" w14:textId="77777777" w:rsidTr="00B827A1">
        <w:tc>
          <w:tcPr>
            <w:tcW w:w="1980" w:type="dxa"/>
            <w:shd w:val="clear" w:color="auto" w:fill="D9D9D9" w:themeFill="background1" w:themeFillShade="D9"/>
          </w:tcPr>
          <w:p w14:paraId="1C57195F" w14:textId="0B6CBB7C" w:rsidR="00E37B82" w:rsidRPr="008F01A8" w:rsidRDefault="00E37B82" w:rsidP="00B827A1">
            <w:pPr>
              <w:spacing w:line="276" w:lineRule="auto"/>
              <w:rPr>
                <w:rFonts w:ascii="Verdana" w:eastAsia="Verdana" w:hAnsi="Verdana" w:cs="Verdana"/>
                <w:b/>
                <w:sz w:val="21"/>
                <w:szCs w:val="21"/>
              </w:rPr>
            </w:pPr>
            <w:r w:rsidRPr="008F01A8">
              <w:rPr>
                <w:rFonts w:ascii="Verdana" w:eastAsia="Verdana" w:hAnsi="Verdana" w:cs="Verdana"/>
                <w:b/>
                <w:sz w:val="21"/>
                <w:szCs w:val="21"/>
              </w:rPr>
              <w:t>Topic</w:t>
            </w:r>
          </w:p>
        </w:tc>
        <w:tc>
          <w:tcPr>
            <w:tcW w:w="7888" w:type="dxa"/>
            <w:shd w:val="clear" w:color="auto" w:fill="D9D9D9" w:themeFill="background1" w:themeFillShade="D9"/>
          </w:tcPr>
          <w:p w14:paraId="547516F8" w14:textId="5D64BB19" w:rsidR="00E37B82" w:rsidRPr="008F01A8" w:rsidRDefault="00E37B82" w:rsidP="00B827A1">
            <w:pPr>
              <w:spacing w:line="276" w:lineRule="auto"/>
              <w:rPr>
                <w:rFonts w:ascii="Verdana" w:eastAsia="Verdana" w:hAnsi="Verdana" w:cs="Verdana"/>
                <w:b/>
                <w:sz w:val="21"/>
                <w:szCs w:val="21"/>
              </w:rPr>
            </w:pPr>
            <w:r w:rsidRPr="008F01A8">
              <w:rPr>
                <w:rFonts w:ascii="Verdana" w:eastAsia="Verdana" w:hAnsi="Verdana" w:cs="Verdana"/>
                <w:b/>
                <w:sz w:val="21"/>
                <w:szCs w:val="21"/>
              </w:rPr>
              <w:t>Content</w:t>
            </w:r>
          </w:p>
        </w:tc>
      </w:tr>
      <w:tr w:rsidR="00E37B82" w:rsidRPr="008F01A8" w14:paraId="35C914CF" w14:textId="77777777" w:rsidTr="00B827A1">
        <w:tc>
          <w:tcPr>
            <w:tcW w:w="1980" w:type="dxa"/>
          </w:tcPr>
          <w:p w14:paraId="162A8648" w14:textId="55AB5F42" w:rsidR="00E37B82" w:rsidRPr="008F01A8" w:rsidRDefault="00620976" w:rsidP="00B827A1">
            <w:pPr>
              <w:spacing w:line="276" w:lineRule="auto"/>
              <w:rPr>
                <w:rFonts w:ascii="Verdana" w:eastAsia="Verdana" w:hAnsi="Verdana" w:cs="Verdana"/>
                <w:bCs/>
                <w:sz w:val="21"/>
                <w:szCs w:val="21"/>
              </w:rPr>
            </w:pPr>
            <w:r w:rsidRPr="008F01A8">
              <w:rPr>
                <w:rFonts w:ascii="Verdana" w:eastAsia="Verdana" w:hAnsi="Verdana" w:cs="Verdana"/>
                <w:bCs/>
                <w:sz w:val="21"/>
                <w:szCs w:val="21"/>
              </w:rPr>
              <w:t>Families</w:t>
            </w:r>
          </w:p>
        </w:tc>
        <w:tc>
          <w:tcPr>
            <w:tcW w:w="7888" w:type="dxa"/>
          </w:tcPr>
          <w:p w14:paraId="163CDF26" w14:textId="77777777" w:rsidR="00620976" w:rsidRPr="008F01A8" w:rsidRDefault="00620976" w:rsidP="00B827A1">
            <w:pPr>
              <w:pStyle w:val="ListParagraph"/>
              <w:numPr>
                <w:ilvl w:val="0"/>
                <w:numId w:val="32"/>
              </w:numPr>
              <w:spacing w:line="276" w:lineRule="auto"/>
              <w:rPr>
                <w:rFonts w:ascii="Verdana" w:eastAsia="Verdana" w:hAnsi="Verdana" w:cs="Verdana"/>
                <w:bCs/>
                <w:sz w:val="21"/>
                <w:szCs w:val="21"/>
              </w:rPr>
            </w:pPr>
            <w:r w:rsidRPr="008F01A8">
              <w:rPr>
                <w:rFonts w:ascii="Verdana" w:eastAsia="Verdana" w:hAnsi="Verdana" w:cs="Verdana"/>
                <w:bCs/>
                <w:sz w:val="21"/>
                <w:szCs w:val="21"/>
              </w:rPr>
              <w:t>That there are different types of committed, stable relationships How these relationships might contribute to human happiness and their importance for bringing up children.</w:t>
            </w:r>
          </w:p>
          <w:p w14:paraId="316B59F8" w14:textId="77777777" w:rsidR="00620976" w:rsidRPr="008F01A8" w:rsidRDefault="00620976" w:rsidP="00B827A1">
            <w:pPr>
              <w:pStyle w:val="ListParagraph"/>
              <w:numPr>
                <w:ilvl w:val="0"/>
                <w:numId w:val="32"/>
              </w:numPr>
              <w:spacing w:line="276" w:lineRule="auto"/>
              <w:rPr>
                <w:rFonts w:ascii="Verdana" w:eastAsia="Verdana" w:hAnsi="Verdana" w:cs="Verdana"/>
                <w:bCs/>
                <w:sz w:val="21"/>
                <w:szCs w:val="21"/>
              </w:rPr>
            </w:pPr>
            <w:r w:rsidRPr="008F01A8">
              <w:rPr>
                <w:rFonts w:ascii="Verdana" w:eastAsia="Verdana" w:hAnsi="Verdana" w:cs="Verdana"/>
                <w:bCs/>
                <w:sz w:val="21"/>
                <w:szCs w:val="21"/>
              </w:rPr>
              <w:t xml:space="preserve">What marriage is, including their legal status, e.g. that marriage carries legal rights and protections </w:t>
            </w:r>
          </w:p>
          <w:p w14:paraId="3A3B6D5A" w14:textId="77777777" w:rsidR="00620976" w:rsidRPr="008F01A8" w:rsidRDefault="00620976" w:rsidP="00B827A1">
            <w:pPr>
              <w:pStyle w:val="ListParagraph"/>
              <w:numPr>
                <w:ilvl w:val="0"/>
                <w:numId w:val="32"/>
              </w:numPr>
              <w:spacing w:line="276" w:lineRule="auto"/>
              <w:rPr>
                <w:rFonts w:ascii="Verdana" w:eastAsia="Verdana" w:hAnsi="Verdana" w:cs="Verdana"/>
                <w:bCs/>
                <w:sz w:val="21"/>
                <w:szCs w:val="21"/>
              </w:rPr>
            </w:pPr>
            <w:r w:rsidRPr="008F01A8">
              <w:rPr>
                <w:rFonts w:ascii="Verdana" w:eastAsia="Verdana" w:hAnsi="Verdana" w:cs="Verdana"/>
                <w:bCs/>
                <w:sz w:val="21"/>
                <w:szCs w:val="21"/>
              </w:rPr>
              <w:t>Why marriage is an important relationship choice for many couples and why it must be freely entered into.</w:t>
            </w:r>
          </w:p>
          <w:p w14:paraId="74F84794" w14:textId="77777777" w:rsidR="007F07B5" w:rsidRPr="008F01A8" w:rsidRDefault="00620976" w:rsidP="00B827A1">
            <w:pPr>
              <w:pStyle w:val="ListParagraph"/>
              <w:numPr>
                <w:ilvl w:val="0"/>
                <w:numId w:val="32"/>
              </w:numPr>
              <w:spacing w:line="276" w:lineRule="auto"/>
              <w:rPr>
                <w:rFonts w:ascii="Verdana" w:eastAsia="Verdana" w:hAnsi="Verdana" w:cs="Verdana"/>
                <w:bCs/>
                <w:sz w:val="21"/>
                <w:szCs w:val="21"/>
              </w:rPr>
            </w:pPr>
            <w:r w:rsidRPr="008F01A8">
              <w:rPr>
                <w:rFonts w:ascii="Verdana" w:eastAsia="Verdana" w:hAnsi="Verdana" w:cs="Verdana"/>
                <w:bCs/>
                <w:sz w:val="21"/>
                <w:szCs w:val="21"/>
              </w:rPr>
              <w:t xml:space="preserve">The characteristics and legal status of other types of long-term relationships The roles and responsibilities of parents/carers with respect to raising of children, including the characteristics of successful parenting </w:t>
            </w:r>
          </w:p>
          <w:p w14:paraId="786E2D34" w14:textId="58B00D3A" w:rsidR="00E37B82" w:rsidRPr="008F01A8" w:rsidRDefault="00620976" w:rsidP="00B827A1">
            <w:pPr>
              <w:pStyle w:val="ListParagraph"/>
              <w:numPr>
                <w:ilvl w:val="0"/>
                <w:numId w:val="32"/>
              </w:numPr>
              <w:spacing w:line="276" w:lineRule="auto"/>
              <w:rPr>
                <w:rFonts w:ascii="Verdana" w:eastAsia="Verdana" w:hAnsi="Verdana" w:cs="Verdana"/>
                <w:bCs/>
                <w:sz w:val="21"/>
                <w:szCs w:val="21"/>
              </w:rPr>
            </w:pPr>
            <w:r w:rsidRPr="008F01A8">
              <w:rPr>
                <w:rFonts w:ascii="Verdana" w:eastAsia="Verdana" w:hAnsi="Verdana" w:cs="Verdana"/>
                <w:bCs/>
                <w:sz w:val="21"/>
                <w:szCs w:val="21"/>
              </w:rPr>
              <w:t>How to: determine whether other children, adults or sources of information are trustworthy: judge when a family, friend, intimate or other relationship is unsafe (and to recognise this in others’ relationships); and, how to seek help or advice, including reporting concerns about others, if needed</w:t>
            </w:r>
          </w:p>
        </w:tc>
      </w:tr>
      <w:tr w:rsidR="00E37B82" w:rsidRPr="008F01A8" w14:paraId="348C30BF" w14:textId="77777777" w:rsidTr="00B827A1">
        <w:tc>
          <w:tcPr>
            <w:tcW w:w="1980" w:type="dxa"/>
          </w:tcPr>
          <w:p w14:paraId="7E3018D8" w14:textId="7937F23E" w:rsidR="00E37B82" w:rsidRPr="008F01A8" w:rsidRDefault="00E7537E" w:rsidP="00B827A1">
            <w:pPr>
              <w:spacing w:line="276" w:lineRule="auto"/>
              <w:rPr>
                <w:rFonts w:ascii="Verdana" w:eastAsia="Verdana" w:hAnsi="Verdana" w:cs="Verdana"/>
                <w:b/>
                <w:sz w:val="21"/>
                <w:szCs w:val="21"/>
              </w:rPr>
            </w:pPr>
            <w:r w:rsidRPr="008F01A8">
              <w:rPr>
                <w:rFonts w:ascii="Verdana" w:eastAsia="Verdana" w:hAnsi="Verdana" w:cs="Verdana"/>
                <w:b/>
                <w:sz w:val="21"/>
                <w:szCs w:val="21"/>
              </w:rPr>
              <w:t>Respectful relationships, including friendships</w:t>
            </w:r>
          </w:p>
        </w:tc>
        <w:tc>
          <w:tcPr>
            <w:tcW w:w="7888" w:type="dxa"/>
          </w:tcPr>
          <w:p w14:paraId="6DD92BED" w14:textId="77777777" w:rsidR="00E7537E" w:rsidRPr="008F01A8" w:rsidRDefault="00E7537E" w:rsidP="00B827A1">
            <w:pPr>
              <w:pStyle w:val="ListParagraph"/>
              <w:numPr>
                <w:ilvl w:val="0"/>
                <w:numId w:val="33"/>
              </w:numPr>
              <w:spacing w:line="276" w:lineRule="auto"/>
              <w:rPr>
                <w:rFonts w:ascii="Verdana" w:eastAsia="Verdana" w:hAnsi="Verdana" w:cs="Verdana"/>
                <w:bCs/>
                <w:sz w:val="21"/>
                <w:szCs w:val="21"/>
              </w:rPr>
            </w:pPr>
            <w:r w:rsidRPr="008F01A8">
              <w:rPr>
                <w:rFonts w:ascii="Verdana" w:eastAsia="Verdana" w:hAnsi="Verdana" w:cs="Verdana"/>
                <w:bCs/>
                <w:sz w:val="21"/>
                <w:szCs w:val="21"/>
              </w:rPr>
              <w:t>The characteristics of positive and healthy friendships (in all contexts, including online) including: trust, respect, honesty, kindness, generosity, boundaries, privacy, consent and the management of conflict, reconciliation and ending relationships.</w:t>
            </w:r>
          </w:p>
          <w:p w14:paraId="55AB0430" w14:textId="76F2EE3E" w:rsidR="00E7537E" w:rsidRPr="008F01A8" w:rsidRDefault="00E7537E" w:rsidP="00B827A1">
            <w:pPr>
              <w:pStyle w:val="ListParagraph"/>
              <w:numPr>
                <w:ilvl w:val="0"/>
                <w:numId w:val="33"/>
              </w:numPr>
              <w:spacing w:line="276" w:lineRule="auto"/>
              <w:rPr>
                <w:rFonts w:ascii="Verdana" w:eastAsia="Verdana" w:hAnsi="Verdana" w:cs="Verdana"/>
                <w:bCs/>
                <w:sz w:val="21"/>
                <w:szCs w:val="21"/>
              </w:rPr>
            </w:pPr>
            <w:r w:rsidRPr="008F01A8">
              <w:rPr>
                <w:rFonts w:ascii="Verdana" w:eastAsia="Verdana" w:hAnsi="Verdana" w:cs="Verdana"/>
                <w:bCs/>
                <w:sz w:val="21"/>
                <w:szCs w:val="21"/>
              </w:rPr>
              <w:t xml:space="preserve">This includes different (non-sexual) types of relationship Practical steps they can take in a range of different contexts to improve or support respectful relationships </w:t>
            </w:r>
          </w:p>
          <w:p w14:paraId="6C66B686" w14:textId="77777777" w:rsidR="00E7537E" w:rsidRPr="008F01A8" w:rsidRDefault="00E7537E" w:rsidP="00B827A1">
            <w:pPr>
              <w:pStyle w:val="ListParagraph"/>
              <w:numPr>
                <w:ilvl w:val="0"/>
                <w:numId w:val="33"/>
              </w:numPr>
              <w:spacing w:line="276" w:lineRule="auto"/>
              <w:rPr>
                <w:rFonts w:ascii="Verdana" w:eastAsia="Verdana" w:hAnsi="Verdana" w:cs="Verdana"/>
                <w:bCs/>
                <w:sz w:val="21"/>
                <w:szCs w:val="21"/>
              </w:rPr>
            </w:pPr>
            <w:r w:rsidRPr="008F01A8">
              <w:rPr>
                <w:rFonts w:ascii="Verdana" w:eastAsia="Verdana" w:hAnsi="Verdana" w:cs="Verdana"/>
                <w:bCs/>
                <w:sz w:val="21"/>
                <w:szCs w:val="21"/>
              </w:rPr>
              <w:t>How stereotypes, in particular stereotypes based on sex, gender, race, religion, sexual orientation or disability, can cause damage (e.g. how they might normalise non-consensual behaviour or encourage prejudice)</w:t>
            </w:r>
          </w:p>
          <w:p w14:paraId="2762F7D4" w14:textId="77777777" w:rsidR="00FC0FA8" w:rsidRPr="008F01A8" w:rsidRDefault="00FC0FA8" w:rsidP="00B827A1">
            <w:pPr>
              <w:pStyle w:val="ListParagraph"/>
              <w:numPr>
                <w:ilvl w:val="0"/>
                <w:numId w:val="33"/>
              </w:numPr>
              <w:spacing w:line="276" w:lineRule="auto"/>
              <w:rPr>
                <w:rFonts w:ascii="Verdana" w:eastAsia="Verdana" w:hAnsi="Verdana" w:cs="Verdana"/>
                <w:bCs/>
                <w:sz w:val="21"/>
                <w:szCs w:val="21"/>
              </w:rPr>
            </w:pPr>
            <w:r w:rsidRPr="008F01A8">
              <w:rPr>
                <w:rFonts w:ascii="Verdana" w:eastAsia="Verdana" w:hAnsi="Verdana" w:cs="Verdana"/>
                <w:bCs/>
                <w:sz w:val="21"/>
                <w:szCs w:val="21"/>
              </w:rPr>
              <w:t>D</w:t>
            </w:r>
            <w:r w:rsidR="00E7537E" w:rsidRPr="008F01A8">
              <w:rPr>
                <w:rFonts w:ascii="Verdana" w:eastAsia="Verdana" w:hAnsi="Verdana" w:cs="Verdana"/>
                <w:bCs/>
                <w:sz w:val="21"/>
                <w:szCs w:val="21"/>
              </w:rPr>
              <w:t>ifferent types of bullying (including cyberbullying), the impact of bullying, responsibilities of bystanders to report bullying and how and where to get help</w:t>
            </w:r>
            <w:r w:rsidRPr="008F01A8">
              <w:rPr>
                <w:rFonts w:ascii="Verdana" w:eastAsia="Verdana" w:hAnsi="Verdana" w:cs="Verdana"/>
                <w:bCs/>
                <w:sz w:val="21"/>
                <w:szCs w:val="21"/>
              </w:rPr>
              <w:t>.</w:t>
            </w:r>
          </w:p>
          <w:p w14:paraId="0EBA6AAB" w14:textId="77777777" w:rsidR="00FC0FA8" w:rsidRPr="008F01A8" w:rsidRDefault="00E7537E" w:rsidP="00B827A1">
            <w:pPr>
              <w:pStyle w:val="ListParagraph"/>
              <w:numPr>
                <w:ilvl w:val="0"/>
                <w:numId w:val="33"/>
              </w:numPr>
              <w:spacing w:line="276" w:lineRule="auto"/>
              <w:rPr>
                <w:rFonts w:ascii="Verdana" w:eastAsia="Verdana" w:hAnsi="Verdana" w:cs="Verdana"/>
                <w:bCs/>
                <w:sz w:val="21"/>
                <w:szCs w:val="21"/>
              </w:rPr>
            </w:pPr>
            <w:r w:rsidRPr="008F01A8">
              <w:rPr>
                <w:rFonts w:ascii="Verdana" w:eastAsia="Verdana" w:hAnsi="Verdana" w:cs="Verdana"/>
                <w:bCs/>
                <w:sz w:val="21"/>
                <w:szCs w:val="21"/>
              </w:rPr>
              <w:t xml:space="preserve"> That some types of behaviour within relationships are criminal, including violent behaviour and coercive control What constitutes sexual harassment and sexual violence and why these are always unacceptable</w:t>
            </w:r>
            <w:r w:rsidR="00FC0FA8" w:rsidRPr="008F01A8">
              <w:rPr>
                <w:rFonts w:ascii="Verdana" w:eastAsia="Verdana" w:hAnsi="Verdana" w:cs="Verdana"/>
                <w:bCs/>
                <w:sz w:val="21"/>
                <w:szCs w:val="21"/>
              </w:rPr>
              <w:t>.</w:t>
            </w:r>
          </w:p>
          <w:p w14:paraId="163619E5" w14:textId="6BC564D7" w:rsidR="00E37B82" w:rsidRPr="008F01A8" w:rsidRDefault="00E7537E" w:rsidP="00B827A1">
            <w:pPr>
              <w:pStyle w:val="ListParagraph"/>
              <w:numPr>
                <w:ilvl w:val="0"/>
                <w:numId w:val="33"/>
              </w:numPr>
              <w:spacing w:line="276" w:lineRule="auto"/>
              <w:rPr>
                <w:rFonts w:ascii="Verdana" w:eastAsia="Verdana" w:hAnsi="Verdana" w:cs="Verdana"/>
                <w:bCs/>
                <w:sz w:val="21"/>
                <w:szCs w:val="21"/>
              </w:rPr>
            </w:pPr>
            <w:r w:rsidRPr="008F01A8">
              <w:rPr>
                <w:rFonts w:ascii="Verdana" w:eastAsia="Verdana" w:hAnsi="Verdana" w:cs="Verdana"/>
                <w:bCs/>
                <w:sz w:val="21"/>
                <w:szCs w:val="21"/>
              </w:rPr>
              <w:t>The legal rights and responsibilities regarding equality (particularly with reference to the protected characteristics as defined in the Equality Act 2010) and that everyone is unique and equal</w:t>
            </w:r>
          </w:p>
        </w:tc>
      </w:tr>
      <w:tr w:rsidR="00E37B82" w:rsidRPr="008F01A8" w14:paraId="74B8D264" w14:textId="77777777" w:rsidTr="00B827A1">
        <w:tc>
          <w:tcPr>
            <w:tcW w:w="1980" w:type="dxa"/>
          </w:tcPr>
          <w:p w14:paraId="0136DEF7" w14:textId="5D33BAB3" w:rsidR="00E37B82" w:rsidRPr="008F01A8" w:rsidRDefault="00B35255" w:rsidP="00B827A1">
            <w:pPr>
              <w:spacing w:line="276" w:lineRule="auto"/>
              <w:rPr>
                <w:rFonts w:ascii="Verdana" w:eastAsia="Verdana" w:hAnsi="Verdana" w:cs="Verdana"/>
                <w:b/>
                <w:sz w:val="21"/>
                <w:szCs w:val="21"/>
              </w:rPr>
            </w:pPr>
            <w:r w:rsidRPr="008F01A8">
              <w:rPr>
                <w:rFonts w:ascii="Verdana" w:eastAsia="Verdana" w:hAnsi="Verdana" w:cs="Verdana"/>
                <w:b/>
                <w:sz w:val="21"/>
                <w:szCs w:val="21"/>
              </w:rPr>
              <w:t xml:space="preserve">Online and the media </w:t>
            </w:r>
          </w:p>
        </w:tc>
        <w:tc>
          <w:tcPr>
            <w:tcW w:w="7888" w:type="dxa"/>
          </w:tcPr>
          <w:p w14:paraId="3BC5191D" w14:textId="77777777" w:rsidR="00B35255" w:rsidRPr="008F01A8" w:rsidRDefault="00B35255" w:rsidP="00B827A1">
            <w:pPr>
              <w:pStyle w:val="ListParagraph"/>
              <w:numPr>
                <w:ilvl w:val="0"/>
                <w:numId w:val="34"/>
              </w:numPr>
              <w:spacing w:line="276" w:lineRule="auto"/>
              <w:rPr>
                <w:rFonts w:ascii="Verdana" w:eastAsia="Verdana" w:hAnsi="Verdana" w:cs="Verdana"/>
                <w:bCs/>
                <w:sz w:val="21"/>
                <w:szCs w:val="21"/>
              </w:rPr>
            </w:pPr>
            <w:r w:rsidRPr="008F01A8">
              <w:rPr>
                <w:rFonts w:ascii="Verdana" w:eastAsia="Verdana" w:hAnsi="Verdana" w:cs="Verdana"/>
                <w:bCs/>
                <w:sz w:val="21"/>
                <w:szCs w:val="21"/>
              </w:rPr>
              <w:t>Their rights, responsibilities and opportunities online, including that the same expectations of behaviour apply in all contexts.</w:t>
            </w:r>
          </w:p>
          <w:p w14:paraId="2BB0692E" w14:textId="77777777" w:rsidR="00B35255" w:rsidRPr="008F01A8" w:rsidRDefault="00B35255" w:rsidP="00B827A1">
            <w:pPr>
              <w:pStyle w:val="ListParagraph"/>
              <w:numPr>
                <w:ilvl w:val="0"/>
                <w:numId w:val="34"/>
              </w:numPr>
              <w:spacing w:line="276" w:lineRule="auto"/>
              <w:rPr>
                <w:rFonts w:ascii="Verdana" w:eastAsia="Verdana" w:hAnsi="Verdana" w:cs="Verdana"/>
                <w:bCs/>
                <w:sz w:val="21"/>
                <w:szCs w:val="21"/>
              </w:rPr>
            </w:pPr>
            <w:r w:rsidRPr="008F01A8">
              <w:rPr>
                <w:rFonts w:ascii="Verdana" w:eastAsia="Verdana" w:hAnsi="Verdana" w:cs="Verdana"/>
                <w:bCs/>
                <w:sz w:val="21"/>
                <w:szCs w:val="21"/>
              </w:rPr>
              <w:t>Risks, including that any material someone provides to another has the potential to be shared online, the difficulty of removing potentially compromising material placed online.</w:t>
            </w:r>
          </w:p>
          <w:p w14:paraId="292A09E1" w14:textId="77777777" w:rsidR="00B35255" w:rsidRPr="008F01A8" w:rsidRDefault="00B35255" w:rsidP="00B827A1">
            <w:pPr>
              <w:pStyle w:val="ListParagraph"/>
              <w:numPr>
                <w:ilvl w:val="0"/>
                <w:numId w:val="34"/>
              </w:numPr>
              <w:spacing w:line="276" w:lineRule="auto"/>
              <w:rPr>
                <w:rFonts w:ascii="Verdana" w:eastAsia="Verdana" w:hAnsi="Verdana" w:cs="Verdana"/>
                <w:bCs/>
                <w:sz w:val="21"/>
                <w:szCs w:val="21"/>
              </w:rPr>
            </w:pPr>
            <w:r w:rsidRPr="008F01A8">
              <w:rPr>
                <w:rFonts w:ascii="Verdana" w:eastAsia="Verdana" w:hAnsi="Verdana" w:cs="Verdana"/>
                <w:bCs/>
                <w:sz w:val="21"/>
                <w:szCs w:val="21"/>
              </w:rPr>
              <w:lastRenderedPageBreak/>
              <w:t>Not to provide material to others that they would not want shared further and not to share personal material which is sent to them.</w:t>
            </w:r>
          </w:p>
          <w:p w14:paraId="4E32F194" w14:textId="2AF94937" w:rsidR="00B35255" w:rsidRPr="008F01A8" w:rsidRDefault="00B35255" w:rsidP="00B827A1">
            <w:pPr>
              <w:pStyle w:val="ListParagraph"/>
              <w:numPr>
                <w:ilvl w:val="0"/>
                <w:numId w:val="34"/>
              </w:numPr>
              <w:spacing w:line="276" w:lineRule="auto"/>
              <w:rPr>
                <w:rFonts w:ascii="Verdana" w:eastAsia="Verdana" w:hAnsi="Verdana" w:cs="Verdana"/>
                <w:bCs/>
                <w:sz w:val="21"/>
                <w:szCs w:val="21"/>
              </w:rPr>
            </w:pPr>
            <w:r w:rsidRPr="008F01A8">
              <w:rPr>
                <w:rFonts w:ascii="Verdana" w:eastAsia="Verdana" w:hAnsi="Verdana" w:cs="Verdana"/>
                <w:bCs/>
                <w:sz w:val="21"/>
                <w:szCs w:val="21"/>
              </w:rPr>
              <w:t>What to do and where to get support to report material or manage issues online The impact of viewing harmful content That specifically sexually explicit material e.g. pornography presents a distorted picture of sexual behaviours, can damage the way people see themselves in relation to others and negatively affect how they behave towards sexual partners.</w:t>
            </w:r>
          </w:p>
          <w:p w14:paraId="31145976" w14:textId="654CDA7A" w:rsidR="00E37B82" w:rsidRPr="008F01A8" w:rsidRDefault="00B35255" w:rsidP="00B827A1">
            <w:pPr>
              <w:pStyle w:val="ListParagraph"/>
              <w:numPr>
                <w:ilvl w:val="0"/>
                <w:numId w:val="34"/>
              </w:numPr>
              <w:spacing w:line="276" w:lineRule="auto"/>
              <w:rPr>
                <w:rFonts w:ascii="Verdana" w:eastAsia="Verdana" w:hAnsi="Verdana" w:cs="Verdana"/>
                <w:bCs/>
                <w:sz w:val="21"/>
                <w:szCs w:val="21"/>
              </w:rPr>
            </w:pPr>
            <w:r w:rsidRPr="008F01A8">
              <w:rPr>
                <w:rFonts w:ascii="Verdana" w:eastAsia="Verdana" w:hAnsi="Verdana" w:cs="Verdana"/>
                <w:bCs/>
                <w:sz w:val="21"/>
                <w:szCs w:val="21"/>
              </w:rPr>
              <w:t>That sharing and viewing indecent images of children (including those created by children) is a criminal offence which carries severe penalties including jail How information and data is generated, collected, shared and used online</w:t>
            </w:r>
          </w:p>
        </w:tc>
      </w:tr>
      <w:tr w:rsidR="00E37B82" w:rsidRPr="008F01A8" w14:paraId="7067779D" w14:textId="77777777" w:rsidTr="00B827A1">
        <w:tc>
          <w:tcPr>
            <w:tcW w:w="1980" w:type="dxa"/>
          </w:tcPr>
          <w:p w14:paraId="716C3974" w14:textId="49934B41" w:rsidR="00E37B82" w:rsidRPr="008F01A8" w:rsidRDefault="005438FA" w:rsidP="00B827A1">
            <w:pPr>
              <w:spacing w:line="276" w:lineRule="auto"/>
              <w:rPr>
                <w:rFonts w:ascii="Verdana" w:eastAsia="Verdana" w:hAnsi="Verdana" w:cs="Verdana"/>
                <w:b/>
                <w:sz w:val="21"/>
                <w:szCs w:val="21"/>
              </w:rPr>
            </w:pPr>
            <w:r w:rsidRPr="008F01A8">
              <w:rPr>
                <w:rFonts w:ascii="Verdana" w:eastAsia="Verdana" w:hAnsi="Verdana" w:cs="Verdana"/>
                <w:b/>
                <w:sz w:val="21"/>
                <w:szCs w:val="21"/>
              </w:rPr>
              <w:lastRenderedPageBreak/>
              <w:t>Being Safe</w:t>
            </w:r>
          </w:p>
        </w:tc>
        <w:tc>
          <w:tcPr>
            <w:tcW w:w="7888" w:type="dxa"/>
          </w:tcPr>
          <w:p w14:paraId="7B342049" w14:textId="77777777" w:rsidR="005438FA" w:rsidRPr="008F01A8" w:rsidRDefault="005438FA" w:rsidP="00B827A1">
            <w:pPr>
              <w:pStyle w:val="ListParagraph"/>
              <w:numPr>
                <w:ilvl w:val="0"/>
                <w:numId w:val="35"/>
              </w:numPr>
              <w:spacing w:line="276" w:lineRule="auto"/>
              <w:rPr>
                <w:rFonts w:ascii="Verdana" w:eastAsia="Verdana" w:hAnsi="Verdana" w:cs="Verdana"/>
                <w:bCs/>
                <w:sz w:val="21"/>
                <w:szCs w:val="21"/>
              </w:rPr>
            </w:pPr>
            <w:r w:rsidRPr="008F01A8">
              <w:rPr>
                <w:rFonts w:ascii="Verdana" w:eastAsia="Verdana" w:hAnsi="Verdana" w:cs="Verdana"/>
                <w:bCs/>
                <w:sz w:val="21"/>
                <w:szCs w:val="21"/>
              </w:rPr>
              <w:t>The concepts of, and laws relating to, sexual consent, sexual exploitation, abuse, grooming, coercion, harassment, rape, domestic abuse, forced marriage, honour-based violence and FGM, and how these can affect current and future relationships</w:t>
            </w:r>
          </w:p>
          <w:p w14:paraId="5FE507C2" w14:textId="4A6E0EA1" w:rsidR="00E37B82" w:rsidRPr="008F01A8" w:rsidRDefault="005438FA" w:rsidP="00B827A1">
            <w:pPr>
              <w:pStyle w:val="ListParagraph"/>
              <w:numPr>
                <w:ilvl w:val="0"/>
                <w:numId w:val="35"/>
              </w:numPr>
              <w:spacing w:line="276" w:lineRule="auto"/>
              <w:rPr>
                <w:rFonts w:ascii="Verdana" w:eastAsia="Verdana" w:hAnsi="Verdana" w:cs="Verdana"/>
                <w:bCs/>
                <w:sz w:val="21"/>
                <w:szCs w:val="21"/>
              </w:rPr>
            </w:pPr>
            <w:r w:rsidRPr="008F01A8">
              <w:rPr>
                <w:rFonts w:ascii="Verdana" w:eastAsia="Verdana" w:hAnsi="Verdana" w:cs="Verdana"/>
                <w:bCs/>
                <w:sz w:val="21"/>
                <w:szCs w:val="21"/>
              </w:rPr>
              <w:t>How people can actively communicate and recognise consent from others, including sexual consent, and how and when consent can be withdrawn (in all contexts, including online)</w:t>
            </w:r>
          </w:p>
        </w:tc>
      </w:tr>
      <w:tr w:rsidR="00E37B82" w:rsidRPr="008F01A8" w14:paraId="0E63D8BD" w14:textId="77777777" w:rsidTr="00B827A1">
        <w:tc>
          <w:tcPr>
            <w:tcW w:w="1980" w:type="dxa"/>
          </w:tcPr>
          <w:p w14:paraId="4C64AF94" w14:textId="40E63F2D" w:rsidR="00E37B82" w:rsidRPr="008F01A8" w:rsidRDefault="00032293" w:rsidP="00B827A1">
            <w:pPr>
              <w:spacing w:line="276" w:lineRule="auto"/>
              <w:rPr>
                <w:rFonts w:ascii="Verdana" w:eastAsia="Verdana" w:hAnsi="Verdana" w:cs="Verdana"/>
                <w:b/>
                <w:sz w:val="21"/>
                <w:szCs w:val="21"/>
              </w:rPr>
            </w:pPr>
            <w:r w:rsidRPr="008F01A8">
              <w:rPr>
                <w:rFonts w:ascii="Verdana" w:eastAsia="Verdana" w:hAnsi="Verdana" w:cs="Verdana"/>
                <w:b/>
                <w:sz w:val="21"/>
                <w:szCs w:val="21"/>
              </w:rPr>
              <w:t>Intimate and sexual relationships, including sexual health</w:t>
            </w:r>
          </w:p>
        </w:tc>
        <w:tc>
          <w:tcPr>
            <w:tcW w:w="7888" w:type="dxa"/>
          </w:tcPr>
          <w:p w14:paraId="7FF801F3" w14:textId="77777777" w:rsidR="000D2948" w:rsidRPr="008F01A8" w:rsidRDefault="000D2948" w:rsidP="00B827A1">
            <w:pPr>
              <w:pStyle w:val="ListParagraph"/>
              <w:numPr>
                <w:ilvl w:val="0"/>
                <w:numId w:val="36"/>
              </w:numPr>
              <w:spacing w:line="276" w:lineRule="auto"/>
              <w:rPr>
                <w:rFonts w:ascii="Verdana" w:eastAsia="Verdana" w:hAnsi="Verdana" w:cs="Verdana"/>
                <w:bCs/>
                <w:sz w:val="21"/>
                <w:szCs w:val="21"/>
              </w:rPr>
            </w:pPr>
            <w:r w:rsidRPr="008F01A8">
              <w:rPr>
                <w:rFonts w:ascii="Verdana" w:eastAsia="Verdana" w:hAnsi="Verdana" w:cs="Verdana"/>
                <w:bCs/>
                <w:sz w:val="21"/>
                <w:szCs w:val="21"/>
              </w:rPr>
              <w:t>Ho</w:t>
            </w:r>
            <w:r w:rsidR="00642409" w:rsidRPr="008F01A8">
              <w:rPr>
                <w:rFonts w:ascii="Verdana" w:eastAsia="Verdana" w:hAnsi="Verdana" w:cs="Verdana"/>
                <w:bCs/>
                <w:sz w:val="21"/>
                <w:szCs w:val="21"/>
              </w:rPr>
              <w:t>w to recognise the characteristics and positive aspects of healthy intimate relationships, which include mutual respect, consent, loyalty, trust, shared interests and outlook, sex and friendship</w:t>
            </w:r>
            <w:r w:rsidRPr="008F01A8">
              <w:rPr>
                <w:rFonts w:ascii="Verdana" w:eastAsia="Verdana" w:hAnsi="Verdana" w:cs="Verdana"/>
                <w:bCs/>
                <w:sz w:val="21"/>
                <w:szCs w:val="21"/>
              </w:rPr>
              <w:t>.</w:t>
            </w:r>
          </w:p>
          <w:p w14:paraId="22E88F92" w14:textId="3315B983" w:rsidR="000D2948" w:rsidRPr="008F01A8" w:rsidRDefault="00642409" w:rsidP="00B827A1">
            <w:pPr>
              <w:pStyle w:val="ListParagraph"/>
              <w:numPr>
                <w:ilvl w:val="0"/>
                <w:numId w:val="36"/>
              </w:numPr>
              <w:spacing w:line="276" w:lineRule="auto"/>
              <w:rPr>
                <w:rFonts w:ascii="Verdana" w:eastAsia="Verdana" w:hAnsi="Verdana" w:cs="Verdana"/>
                <w:bCs/>
                <w:sz w:val="21"/>
                <w:szCs w:val="21"/>
              </w:rPr>
            </w:pPr>
            <w:r w:rsidRPr="008F01A8">
              <w:rPr>
                <w:rFonts w:ascii="Verdana" w:eastAsia="Verdana" w:hAnsi="Verdana" w:cs="Verdana"/>
                <w:bCs/>
                <w:sz w:val="21"/>
                <w:szCs w:val="21"/>
              </w:rPr>
              <w:t xml:space="preserve">That all aspects of health can be affected by choices they make in sex and relationships, positively or negatively, e.g. physical, emotional, mental, sexual and reproductive health and wellbeing </w:t>
            </w:r>
          </w:p>
          <w:p w14:paraId="108C871F" w14:textId="77777777" w:rsidR="000D2948" w:rsidRPr="008F01A8" w:rsidRDefault="00642409" w:rsidP="00B827A1">
            <w:pPr>
              <w:pStyle w:val="ListParagraph"/>
              <w:numPr>
                <w:ilvl w:val="0"/>
                <w:numId w:val="36"/>
              </w:numPr>
              <w:spacing w:line="276" w:lineRule="auto"/>
              <w:rPr>
                <w:rFonts w:ascii="Verdana" w:eastAsia="Verdana" w:hAnsi="Verdana" w:cs="Verdana"/>
                <w:bCs/>
                <w:sz w:val="21"/>
                <w:szCs w:val="21"/>
              </w:rPr>
            </w:pPr>
            <w:r w:rsidRPr="008F01A8">
              <w:rPr>
                <w:rFonts w:ascii="Verdana" w:eastAsia="Verdana" w:hAnsi="Verdana" w:cs="Verdana"/>
                <w:bCs/>
                <w:sz w:val="21"/>
                <w:szCs w:val="21"/>
              </w:rPr>
              <w:t xml:space="preserve">The facts about reproductive health, including fertility and the potential impact of lifestyle on fertility for men and women </w:t>
            </w:r>
          </w:p>
          <w:p w14:paraId="03FA8361" w14:textId="77777777" w:rsidR="000D2948" w:rsidRPr="008F01A8" w:rsidRDefault="000D2948" w:rsidP="00B827A1">
            <w:pPr>
              <w:pStyle w:val="ListParagraph"/>
              <w:numPr>
                <w:ilvl w:val="0"/>
                <w:numId w:val="36"/>
              </w:numPr>
              <w:spacing w:line="276" w:lineRule="auto"/>
              <w:rPr>
                <w:rFonts w:ascii="Verdana" w:eastAsia="Verdana" w:hAnsi="Verdana" w:cs="Verdana"/>
                <w:bCs/>
                <w:sz w:val="21"/>
                <w:szCs w:val="21"/>
              </w:rPr>
            </w:pPr>
            <w:r w:rsidRPr="008F01A8">
              <w:rPr>
                <w:rFonts w:ascii="Verdana" w:eastAsia="Verdana" w:hAnsi="Verdana" w:cs="Verdana"/>
                <w:bCs/>
                <w:sz w:val="21"/>
                <w:szCs w:val="21"/>
              </w:rPr>
              <w:t>S</w:t>
            </w:r>
            <w:r w:rsidR="00642409" w:rsidRPr="008F01A8">
              <w:rPr>
                <w:rFonts w:ascii="Verdana" w:eastAsia="Verdana" w:hAnsi="Verdana" w:cs="Verdana"/>
                <w:bCs/>
                <w:sz w:val="21"/>
                <w:szCs w:val="21"/>
              </w:rPr>
              <w:t>trategies for identifying and managing sexual pressure, including understanding peer pressure, resisting pressure and not pressurising others</w:t>
            </w:r>
            <w:r w:rsidRPr="008F01A8">
              <w:rPr>
                <w:rFonts w:ascii="Verdana" w:eastAsia="Verdana" w:hAnsi="Verdana" w:cs="Verdana"/>
                <w:bCs/>
                <w:sz w:val="21"/>
                <w:szCs w:val="21"/>
              </w:rPr>
              <w:t>.</w:t>
            </w:r>
          </w:p>
          <w:p w14:paraId="666FE248" w14:textId="77777777" w:rsidR="000D2948" w:rsidRPr="008F01A8" w:rsidRDefault="000D2948" w:rsidP="00B827A1">
            <w:pPr>
              <w:pStyle w:val="ListParagraph"/>
              <w:numPr>
                <w:ilvl w:val="0"/>
                <w:numId w:val="36"/>
              </w:numPr>
              <w:spacing w:line="276" w:lineRule="auto"/>
              <w:rPr>
                <w:rFonts w:ascii="Verdana" w:eastAsia="Verdana" w:hAnsi="Verdana" w:cs="Verdana"/>
                <w:bCs/>
                <w:sz w:val="21"/>
                <w:szCs w:val="21"/>
              </w:rPr>
            </w:pPr>
            <w:r w:rsidRPr="008F01A8">
              <w:rPr>
                <w:rFonts w:ascii="Verdana" w:eastAsia="Verdana" w:hAnsi="Verdana" w:cs="Verdana"/>
                <w:bCs/>
                <w:sz w:val="21"/>
                <w:szCs w:val="21"/>
              </w:rPr>
              <w:t>C</w:t>
            </w:r>
            <w:r w:rsidR="00642409" w:rsidRPr="008F01A8">
              <w:rPr>
                <w:rFonts w:ascii="Verdana" w:eastAsia="Verdana" w:hAnsi="Verdana" w:cs="Verdana"/>
                <w:bCs/>
                <w:sz w:val="21"/>
                <w:szCs w:val="21"/>
              </w:rPr>
              <w:t>hoice to delay sex or to enjoy intimacy without sex</w:t>
            </w:r>
            <w:r w:rsidRPr="008F01A8">
              <w:rPr>
                <w:rFonts w:ascii="Verdana" w:eastAsia="Verdana" w:hAnsi="Verdana" w:cs="Verdana"/>
                <w:bCs/>
                <w:sz w:val="21"/>
                <w:szCs w:val="21"/>
              </w:rPr>
              <w:t>.</w:t>
            </w:r>
          </w:p>
          <w:p w14:paraId="1FBE16FC" w14:textId="77777777" w:rsidR="000D2948" w:rsidRPr="008F01A8" w:rsidRDefault="00642409" w:rsidP="00B827A1">
            <w:pPr>
              <w:pStyle w:val="ListParagraph"/>
              <w:numPr>
                <w:ilvl w:val="0"/>
                <w:numId w:val="36"/>
              </w:numPr>
              <w:spacing w:line="276" w:lineRule="auto"/>
              <w:rPr>
                <w:rFonts w:ascii="Verdana" w:eastAsia="Verdana" w:hAnsi="Verdana" w:cs="Verdana"/>
                <w:bCs/>
                <w:sz w:val="21"/>
                <w:szCs w:val="21"/>
              </w:rPr>
            </w:pPr>
            <w:r w:rsidRPr="008F01A8">
              <w:rPr>
                <w:rFonts w:ascii="Verdana" w:eastAsia="Verdana" w:hAnsi="Verdana" w:cs="Verdana"/>
                <w:bCs/>
                <w:sz w:val="21"/>
                <w:szCs w:val="21"/>
              </w:rPr>
              <w:t xml:space="preserve"> The facts about the full range of contraceptive choices, efficacy and options available </w:t>
            </w:r>
          </w:p>
          <w:p w14:paraId="3906A82B" w14:textId="77777777" w:rsidR="006B4F4F" w:rsidRPr="008F01A8" w:rsidRDefault="006B4F4F" w:rsidP="00B827A1">
            <w:pPr>
              <w:pStyle w:val="ListParagraph"/>
              <w:numPr>
                <w:ilvl w:val="0"/>
                <w:numId w:val="36"/>
              </w:numPr>
              <w:spacing w:line="276" w:lineRule="auto"/>
              <w:rPr>
                <w:rFonts w:ascii="Verdana" w:eastAsia="Verdana" w:hAnsi="Verdana" w:cs="Verdana"/>
                <w:bCs/>
                <w:sz w:val="21"/>
                <w:szCs w:val="21"/>
              </w:rPr>
            </w:pPr>
            <w:r w:rsidRPr="008F01A8">
              <w:rPr>
                <w:rFonts w:ascii="Verdana" w:eastAsia="Verdana" w:hAnsi="Verdana" w:cs="Verdana"/>
                <w:bCs/>
                <w:sz w:val="21"/>
                <w:szCs w:val="21"/>
              </w:rPr>
              <w:t>P</w:t>
            </w:r>
            <w:r w:rsidR="00642409" w:rsidRPr="008F01A8">
              <w:rPr>
                <w:rFonts w:ascii="Verdana" w:eastAsia="Verdana" w:hAnsi="Verdana" w:cs="Verdana"/>
                <w:bCs/>
                <w:sz w:val="21"/>
                <w:szCs w:val="21"/>
              </w:rPr>
              <w:t>regnancy including miscarriage</w:t>
            </w:r>
            <w:r w:rsidRPr="008F01A8">
              <w:rPr>
                <w:rFonts w:ascii="Verdana" w:eastAsia="Verdana" w:hAnsi="Verdana" w:cs="Verdana"/>
                <w:bCs/>
                <w:sz w:val="21"/>
                <w:szCs w:val="21"/>
              </w:rPr>
              <w:t xml:space="preserve"> and c</w:t>
            </w:r>
            <w:r w:rsidR="00642409" w:rsidRPr="008F01A8">
              <w:rPr>
                <w:rFonts w:ascii="Verdana" w:eastAsia="Verdana" w:hAnsi="Verdana" w:cs="Verdana"/>
                <w:bCs/>
                <w:sz w:val="21"/>
                <w:szCs w:val="21"/>
              </w:rPr>
              <w:t xml:space="preserve">hoices in relation to pregnancy (with </w:t>
            </w:r>
            <w:r w:rsidR="000D2948" w:rsidRPr="008F01A8">
              <w:rPr>
                <w:rFonts w:ascii="Verdana" w:eastAsia="Verdana" w:hAnsi="Verdana" w:cs="Verdana"/>
                <w:bCs/>
                <w:sz w:val="21"/>
                <w:szCs w:val="21"/>
              </w:rPr>
              <w:t xml:space="preserve">medically, </w:t>
            </w:r>
            <w:r w:rsidR="00642409" w:rsidRPr="008F01A8">
              <w:rPr>
                <w:rFonts w:ascii="Verdana" w:eastAsia="Verdana" w:hAnsi="Verdana" w:cs="Verdana"/>
                <w:bCs/>
                <w:sz w:val="21"/>
                <w:szCs w:val="21"/>
              </w:rPr>
              <w:t xml:space="preserve">legally accurate, impartial information on all options, including keeping the baby, adoption, abortion and where to get further help) </w:t>
            </w:r>
          </w:p>
          <w:p w14:paraId="4DB0B02F" w14:textId="65239F9C" w:rsidR="00E37B82" w:rsidRPr="008F01A8" w:rsidRDefault="00566602" w:rsidP="00B827A1">
            <w:pPr>
              <w:pStyle w:val="ListParagraph"/>
              <w:numPr>
                <w:ilvl w:val="0"/>
                <w:numId w:val="36"/>
              </w:numPr>
              <w:spacing w:line="276" w:lineRule="auto"/>
              <w:rPr>
                <w:rFonts w:ascii="Verdana" w:eastAsia="Verdana" w:hAnsi="Verdana" w:cs="Verdana"/>
                <w:bCs/>
                <w:sz w:val="21"/>
                <w:szCs w:val="21"/>
              </w:rPr>
            </w:pPr>
            <w:r w:rsidRPr="008F01A8">
              <w:rPr>
                <w:rFonts w:ascii="Verdana" w:eastAsia="Verdana" w:hAnsi="Verdana" w:cs="Verdana"/>
                <w:bCs/>
                <w:sz w:val="21"/>
                <w:szCs w:val="21"/>
              </w:rPr>
              <w:t>S</w:t>
            </w:r>
            <w:r w:rsidR="00642409" w:rsidRPr="008F01A8">
              <w:rPr>
                <w:rFonts w:ascii="Verdana" w:eastAsia="Verdana" w:hAnsi="Verdana" w:cs="Verdana"/>
                <w:bCs/>
                <w:sz w:val="21"/>
                <w:szCs w:val="21"/>
              </w:rPr>
              <w:t xml:space="preserve">exually transmitted infections (STIs), including HIV/AIDs, </w:t>
            </w:r>
            <w:r w:rsidRPr="008F01A8">
              <w:rPr>
                <w:rFonts w:ascii="Verdana" w:eastAsia="Verdana" w:hAnsi="Verdana" w:cs="Verdana"/>
                <w:bCs/>
                <w:sz w:val="21"/>
                <w:szCs w:val="21"/>
              </w:rPr>
              <w:t>causes and effects.</w:t>
            </w:r>
            <w:r w:rsidR="00642409" w:rsidRPr="008F01A8">
              <w:rPr>
                <w:rFonts w:ascii="Verdana" w:eastAsia="Verdana" w:hAnsi="Verdana" w:cs="Verdana"/>
                <w:bCs/>
                <w:sz w:val="21"/>
                <w:szCs w:val="21"/>
              </w:rPr>
              <w:t xml:space="preserve"> facts about testing</w:t>
            </w:r>
            <w:r w:rsidRPr="008F01A8">
              <w:rPr>
                <w:rFonts w:ascii="Verdana" w:eastAsia="Verdana" w:hAnsi="Verdana" w:cs="Verdana"/>
                <w:bCs/>
                <w:sz w:val="21"/>
                <w:szCs w:val="21"/>
              </w:rPr>
              <w:t>.</w:t>
            </w:r>
          </w:p>
        </w:tc>
      </w:tr>
    </w:tbl>
    <w:p w14:paraId="219D5A6A" w14:textId="77777777" w:rsidR="005D223A" w:rsidRPr="008F01A8" w:rsidRDefault="005D223A" w:rsidP="00B827A1">
      <w:pPr>
        <w:spacing w:line="276" w:lineRule="auto"/>
        <w:rPr>
          <w:rFonts w:ascii="Verdana" w:eastAsia="Verdana" w:hAnsi="Verdana" w:cs="Verdana"/>
          <w:sz w:val="21"/>
          <w:szCs w:val="21"/>
        </w:rPr>
      </w:pPr>
    </w:p>
    <w:p w14:paraId="6D424B95" w14:textId="77777777" w:rsidR="00B827A1" w:rsidRPr="008F01A8" w:rsidRDefault="00B827A1" w:rsidP="00B827A1">
      <w:pPr>
        <w:rPr>
          <w:rFonts w:ascii="Verdana" w:eastAsia="Verdana" w:hAnsi="Verdana" w:cs="Verdana"/>
          <w:sz w:val="21"/>
          <w:szCs w:val="21"/>
        </w:rPr>
      </w:pPr>
    </w:p>
    <w:p w14:paraId="0709689B" w14:textId="77777777" w:rsidR="005D223A" w:rsidRPr="008F01A8" w:rsidRDefault="005D223A" w:rsidP="00B827A1">
      <w:pPr>
        <w:spacing w:line="276" w:lineRule="auto"/>
        <w:rPr>
          <w:rFonts w:ascii="Verdana" w:eastAsia="Verdana" w:hAnsi="Verdana" w:cs="Verdana"/>
          <w:sz w:val="21"/>
          <w:szCs w:val="21"/>
        </w:rPr>
      </w:pPr>
    </w:p>
    <w:sectPr w:rsidR="005D223A" w:rsidRPr="008F01A8" w:rsidSect="007444CE">
      <w:headerReference w:type="even" r:id="rId9"/>
      <w:headerReference w:type="default" r:id="rId10"/>
      <w:footerReference w:type="even" r:id="rId11"/>
      <w:footerReference w:type="default" r:id="rId12"/>
      <w:headerReference w:type="first" r:id="rId13"/>
      <w:footerReference w:type="first" r:id="rId14"/>
      <w:pgSz w:w="11920" w:h="16840"/>
      <w:pgMar w:top="1702" w:right="1021" w:bottom="1560" w:left="102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B41BC" w14:textId="77777777" w:rsidR="00833C62" w:rsidRDefault="00833C62">
      <w:r>
        <w:separator/>
      </w:r>
    </w:p>
  </w:endnote>
  <w:endnote w:type="continuationSeparator" w:id="0">
    <w:p w14:paraId="3341C6ED" w14:textId="77777777" w:rsidR="00833C62" w:rsidRDefault="00833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Light">
    <w:charset w:val="00"/>
    <w:family w:val="swiss"/>
    <w:pitch w:val="variable"/>
    <w:sig w:usb0="E10002FF" w:usb1="5000ECFF" w:usb2="00000021" w:usb3="00000000" w:csb0="0000019F" w:csb1="00000000"/>
    <w:embedRegular r:id="rId1" w:fontKey="{E8252045-B83B-447C-B78A-EE08A49D2819}"/>
  </w:font>
  <w:font w:name="Verdana">
    <w:panose1 w:val="020B0604030504040204"/>
    <w:charset w:val="00"/>
    <w:family w:val="swiss"/>
    <w:pitch w:val="variable"/>
    <w:sig w:usb0="A00006FF" w:usb1="4000205B" w:usb2="00000010" w:usb3="00000000" w:csb0="0000019F" w:csb1="00000000"/>
    <w:embedRegular r:id="rId2" w:fontKey="{447B219E-A94F-4361-A81A-E12BAFA33B65}"/>
    <w:embedBold r:id="rId3" w:fontKey="{A16EA924-A3C4-4E82-8235-0235226533CB}"/>
    <w:embedItalic r:id="rId4" w:fontKey="{0E916BEE-650B-48BF-B61A-1CEA7E54765B}"/>
  </w:font>
  <w:font w:name="Noto Sans Symbols">
    <w:charset w:val="00"/>
    <w:family w:val="auto"/>
    <w:pitch w:val="default"/>
    <w:embedRegular r:id="rId5" w:fontKey="{0E386119-397E-4F30-B423-D0EF8B6D5F06}"/>
  </w:font>
  <w:font w:name="Merriweather Sans">
    <w:charset w:val="00"/>
    <w:family w:val="auto"/>
    <w:pitch w:val="variable"/>
    <w:sig w:usb0="A00004FF" w:usb1="4000207B" w:usb2="00000000" w:usb3="00000000" w:csb0="00000193" w:csb1="00000000"/>
    <w:embedRegular r:id="rId6" w:fontKey="{1DC92B8C-F436-425B-81E3-B1003005A1D7}"/>
    <w:embedBold r:id="rId7" w:fontKey="{B5590C37-5B32-4837-B9B7-8C755B78E1AB}"/>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F62FBD0D-FC3B-4715-98FD-DD83C54721F5}"/>
    <w:embedItalic r:id="rId9" w:fontKey="{1E8A29D2-0EB1-4B04-98CA-FED954D87BF9}"/>
  </w:font>
  <w:font w:name="Calibri">
    <w:panose1 w:val="020F0502020204030204"/>
    <w:charset w:val="00"/>
    <w:family w:val="swiss"/>
    <w:pitch w:val="variable"/>
    <w:sig w:usb0="E4002EFF" w:usb1="C200247B" w:usb2="00000009" w:usb3="00000000" w:csb0="000001FF" w:csb1="00000000"/>
    <w:embedRegular r:id="rId10" w:fontKey="{71F8A173-97F9-41C9-A594-5AB91742B792}"/>
  </w:font>
  <w:font w:name="Cambria">
    <w:panose1 w:val="02040503050406030204"/>
    <w:charset w:val="00"/>
    <w:family w:val="roman"/>
    <w:pitch w:val="variable"/>
    <w:sig w:usb0="E00006FF" w:usb1="420024FF" w:usb2="02000000" w:usb3="00000000" w:csb0="0000019F" w:csb1="00000000"/>
    <w:embedRegular r:id="rId11" w:fontKey="{70953D60-F5CF-46C3-98E7-48E82AF11B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243A2" w14:textId="77777777" w:rsidR="00283EE4" w:rsidRDefault="00283EE4">
    <w:pPr>
      <w:pBdr>
        <w:top w:val="nil"/>
        <w:left w:val="nil"/>
        <w:bottom w:val="nil"/>
        <w:right w:val="nil"/>
        <w:between w:val="nil"/>
      </w:pBdr>
      <w:tabs>
        <w:tab w:val="center" w:pos="4320"/>
        <w:tab w:val="right" w:pos="8640"/>
      </w:tabs>
      <w:rPr>
        <w:rFonts w:ascii="Merriweather Sans" w:hAnsi="Merriweather San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B5D01" w14:textId="77777777" w:rsidR="00283EE4" w:rsidRDefault="00283EE4">
    <w:pPr>
      <w:pBdr>
        <w:top w:val="nil"/>
        <w:left w:val="nil"/>
        <w:bottom w:val="nil"/>
        <w:right w:val="nil"/>
        <w:between w:val="nil"/>
      </w:pBdr>
      <w:tabs>
        <w:tab w:val="center" w:pos="4320"/>
        <w:tab w:val="right" w:pos="8640"/>
      </w:tabs>
      <w:jc w:val="center"/>
      <w:rPr>
        <w:rFonts w:ascii="Arial" w:eastAsia="Arial" w:hAnsi="Arial" w:cs="Arial"/>
        <w:color w:val="000000"/>
        <w:sz w:val="18"/>
        <w:szCs w:val="18"/>
      </w:rPr>
    </w:pPr>
  </w:p>
  <w:tbl>
    <w:tblPr>
      <w:tblStyle w:val="a"/>
      <w:tblW w:w="10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6"/>
      <w:gridCol w:w="3969"/>
      <w:gridCol w:w="1460"/>
    </w:tblGrid>
    <w:tr w:rsidR="00283EE4" w14:paraId="5556188C" w14:textId="77777777">
      <w:trPr>
        <w:trHeight w:val="291"/>
      </w:trPr>
      <w:tc>
        <w:tcPr>
          <w:tcW w:w="4786" w:type="dxa"/>
        </w:tcPr>
        <w:p w14:paraId="740BC561" w14:textId="77777777" w:rsidR="00283EE4" w:rsidRDefault="00833C62">
          <w:pPr>
            <w:pBdr>
              <w:top w:val="nil"/>
              <w:left w:val="nil"/>
              <w:bottom w:val="nil"/>
              <w:right w:val="nil"/>
              <w:between w:val="nil"/>
            </w:pBdr>
            <w:tabs>
              <w:tab w:val="left" w:pos="-1890"/>
            </w:tabs>
            <w:ind w:right="-108"/>
            <w:rPr>
              <w:rFonts w:ascii="Verdana" w:eastAsia="Verdana" w:hAnsi="Verdana" w:cs="Verdana"/>
              <w:color w:val="000000"/>
              <w:sz w:val="16"/>
              <w:szCs w:val="16"/>
            </w:rPr>
          </w:pPr>
          <w:r>
            <w:rPr>
              <w:rFonts w:ascii="Verdana" w:eastAsia="Verdana" w:hAnsi="Verdana" w:cs="Verdana"/>
              <w:color w:val="000000"/>
              <w:sz w:val="16"/>
              <w:szCs w:val="16"/>
            </w:rPr>
            <w:t>Document: Sex &amp; Relationship Education Policy</w:t>
          </w:r>
        </w:p>
      </w:tc>
      <w:tc>
        <w:tcPr>
          <w:tcW w:w="3969" w:type="dxa"/>
        </w:tcPr>
        <w:p w14:paraId="02A013A0" w14:textId="086A900C" w:rsidR="00283EE4" w:rsidRDefault="00833C62">
          <w:pPr>
            <w:pBdr>
              <w:top w:val="nil"/>
              <w:left w:val="nil"/>
              <w:bottom w:val="nil"/>
              <w:right w:val="nil"/>
              <w:between w:val="nil"/>
            </w:pBdr>
            <w:tabs>
              <w:tab w:val="left" w:pos="-1890"/>
            </w:tabs>
            <w:ind w:right="-108"/>
            <w:rPr>
              <w:rFonts w:ascii="Verdana" w:eastAsia="Verdana" w:hAnsi="Verdana" w:cs="Verdana"/>
              <w:color w:val="000000"/>
              <w:sz w:val="16"/>
              <w:szCs w:val="16"/>
            </w:rPr>
          </w:pPr>
          <w:r>
            <w:rPr>
              <w:rFonts w:ascii="Verdana" w:eastAsia="Verdana" w:hAnsi="Verdana" w:cs="Verdana"/>
              <w:color w:val="000000"/>
              <w:sz w:val="16"/>
              <w:szCs w:val="16"/>
            </w:rPr>
            <w:t>Review date:</w:t>
          </w:r>
          <w:r w:rsidR="00B827A1">
            <w:rPr>
              <w:rFonts w:ascii="Verdana" w:eastAsia="Verdana" w:hAnsi="Verdana" w:cs="Verdana"/>
              <w:color w:val="000000"/>
              <w:sz w:val="16"/>
              <w:szCs w:val="16"/>
            </w:rPr>
            <w:t xml:space="preserve"> Autumn 2025</w:t>
          </w:r>
        </w:p>
      </w:tc>
      <w:tc>
        <w:tcPr>
          <w:tcW w:w="1460" w:type="dxa"/>
        </w:tcPr>
        <w:p w14:paraId="521D9E7E" w14:textId="4762DBC9" w:rsidR="00283EE4" w:rsidRDefault="00833C62">
          <w:pPr>
            <w:pBdr>
              <w:top w:val="nil"/>
              <w:left w:val="nil"/>
              <w:bottom w:val="nil"/>
              <w:right w:val="nil"/>
              <w:between w:val="nil"/>
            </w:pBdr>
            <w:tabs>
              <w:tab w:val="center" w:pos="4320"/>
              <w:tab w:val="right" w:pos="8640"/>
            </w:tabs>
            <w:rPr>
              <w:rFonts w:ascii="Verdana" w:eastAsia="Verdana" w:hAnsi="Verdana" w:cs="Verdana"/>
              <w:color w:val="000000"/>
              <w:sz w:val="16"/>
              <w:szCs w:val="16"/>
            </w:rPr>
          </w:pPr>
          <w:r>
            <w:rPr>
              <w:rFonts w:ascii="Verdana" w:eastAsia="Verdana" w:hAnsi="Verdana" w:cs="Verdana"/>
              <w:color w:val="000000"/>
              <w:sz w:val="16"/>
              <w:szCs w:val="16"/>
            </w:rPr>
            <w:t xml:space="preserve">Page </w:t>
          </w:r>
          <w:r>
            <w:rPr>
              <w:rFonts w:ascii="Verdana" w:eastAsia="Verdana" w:hAnsi="Verdana" w:cs="Verdana"/>
              <w:color w:val="000000"/>
              <w:sz w:val="16"/>
              <w:szCs w:val="16"/>
            </w:rPr>
            <w:fldChar w:fldCharType="begin"/>
          </w:r>
          <w:r>
            <w:rPr>
              <w:rFonts w:ascii="Verdana" w:eastAsia="Verdana" w:hAnsi="Verdana" w:cs="Verdana"/>
              <w:color w:val="000000"/>
              <w:sz w:val="16"/>
              <w:szCs w:val="16"/>
            </w:rPr>
            <w:instrText>PAGE</w:instrText>
          </w:r>
          <w:r>
            <w:rPr>
              <w:rFonts w:ascii="Verdana" w:eastAsia="Verdana" w:hAnsi="Verdana" w:cs="Verdana"/>
              <w:color w:val="000000"/>
              <w:sz w:val="16"/>
              <w:szCs w:val="16"/>
            </w:rPr>
            <w:fldChar w:fldCharType="separate"/>
          </w:r>
          <w:r w:rsidR="00F3053F">
            <w:rPr>
              <w:rFonts w:ascii="Verdana" w:eastAsia="Verdana" w:hAnsi="Verdana" w:cs="Verdana"/>
              <w:noProof/>
              <w:color w:val="000000"/>
              <w:sz w:val="16"/>
              <w:szCs w:val="16"/>
            </w:rPr>
            <w:t>1</w:t>
          </w:r>
          <w:r>
            <w:rPr>
              <w:rFonts w:ascii="Verdana" w:eastAsia="Verdana" w:hAnsi="Verdana" w:cs="Verdana"/>
              <w:color w:val="000000"/>
              <w:sz w:val="16"/>
              <w:szCs w:val="16"/>
            </w:rPr>
            <w:fldChar w:fldCharType="end"/>
          </w:r>
          <w:r>
            <w:rPr>
              <w:rFonts w:ascii="Verdana" w:eastAsia="Verdana" w:hAnsi="Verdana" w:cs="Verdana"/>
              <w:color w:val="000000"/>
              <w:sz w:val="16"/>
              <w:szCs w:val="16"/>
            </w:rPr>
            <w:t xml:space="preserve"> of </w:t>
          </w:r>
          <w:r w:rsidR="00B827A1">
            <w:rPr>
              <w:rFonts w:ascii="Verdana" w:eastAsia="Verdana" w:hAnsi="Verdana" w:cs="Verdana"/>
              <w:color w:val="000000"/>
              <w:sz w:val="16"/>
              <w:szCs w:val="16"/>
            </w:rPr>
            <w:t>6</w:t>
          </w:r>
        </w:p>
      </w:tc>
    </w:tr>
  </w:tbl>
  <w:p w14:paraId="62F89C5B" w14:textId="77777777" w:rsidR="00283EE4" w:rsidRDefault="00283EE4">
    <w:pPr>
      <w:pBdr>
        <w:top w:val="nil"/>
        <w:left w:val="nil"/>
        <w:bottom w:val="nil"/>
        <w:right w:val="nil"/>
        <w:between w:val="nil"/>
      </w:pBdr>
      <w:tabs>
        <w:tab w:val="center" w:pos="4320"/>
        <w:tab w:val="right" w:pos="8640"/>
      </w:tabs>
      <w:rPr>
        <w:rFonts w:ascii="Arial" w:eastAsia="Arial" w:hAnsi="Arial" w:cs="Arial"/>
        <w:b/>
        <w:color w:val="17365D"/>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0C5B3" w14:textId="77777777" w:rsidR="00283EE4" w:rsidRDefault="00283EE4">
    <w:pPr>
      <w:pBdr>
        <w:top w:val="nil"/>
        <w:left w:val="nil"/>
        <w:bottom w:val="nil"/>
        <w:right w:val="nil"/>
        <w:between w:val="nil"/>
      </w:pBdr>
      <w:tabs>
        <w:tab w:val="center" w:pos="4320"/>
        <w:tab w:val="right" w:pos="8640"/>
      </w:tabs>
      <w:rPr>
        <w:rFonts w:ascii="Merriweather Sans" w:hAnsi="Merriweather San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230DD" w14:textId="77777777" w:rsidR="00833C62" w:rsidRDefault="00833C62">
      <w:r>
        <w:separator/>
      </w:r>
    </w:p>
  </w:footnote>
  <w:footnote w:type="continuationSeparator" w:id="0">
    <w:p w14:paraId="5090A580" w14:textId="77777777" w:rsidR="00833C62" w:rsidRDefault="00833C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1988C" w14:textId="77777777" w:rsidR="00283EE4" w:rsidRDefault="00283EE4">
    <w:pPr>
      <w:pBdr>
        <w:top w:val="nil"/>
        <w:left w:val="nil"/>
        <w:bottom w:val="nil"/>
        <w:right w:val="nil"/>
        <w:between w:val="nil"/>
      </w:pBdr>
      <w:tabs>
        <w:tab w:val="center" w:pos="4320"/>
        <w:tab w:val="right" w:pos="8640"/>
      </w:tabs>
      <w:rPr>
        <w:rFonts w:ascii="Merriweather Sans" w:hAnsi="Merriweather Sans"/>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E492E" w14:textId="77777777" w:rsidR="00283EE4" w:rsidRDefault="00833C62" w:rsidP="00B827A1">
    <w:pPr>
      <w:pBdr>
        <w:top w:val="nil"/>
        <w:left w:val="nil"/>
        <w:bottom w:val="nil"/>
        <w:right w:val="nil"/>
        <w:between w:val="nil"/>
      </w:pBdr>
      <w:tabs>
        <w:tab w:val="center" w:pos="4320"/>
        <w:tab w:val="right" w:pos="8640"/>
      </w:tabs>
      <w:rPr>
        <w:rFonts w:ascii="Merriweather Sans" w:hAnsi="Merriweather Sans"/>
        <w:color w:val="000000"/>
      </w:rPr>
    </w:pPr>
    <w:r>
      <w:rPr>
        <w:rFonts w:ascii="Merriweather Sans" w:hAnsi="Merriweather Sans"/>
        <w:noProof/>
        <w:color w:val="000000"/>
      </w:rPr>
      <w:drawing>
        <wp:anchor distT="0" distB="0" distL="114300" distR="114300" simplePos="0" relativeHeight="251658240" behindDoc="1" locked="0" layoutInCell="1" allowOverlap="1" wp14:anchorId="61D9A489" wp14:editId="16E82742">
          <wp:simplePos x="0" y="0"/>
          <wp:positionH relativeFrom="column">
            <wp:posOffset>4151360</wp:posOffset>
          </wp:positionH>
          <wp:positionV relativeFrom="paragraph">
            <wp:posOffset>-87549</wp:posOffset>
          </wp:positionV>
          <wp:extent cx="2099945" cy="708731"/>
          <wp:effectExtent l="0" t="0" r="0" b="2540"/>
          <wp:wrapTight wrapText="bothSides">
            <wp:wrapPolygon edited="0">
              <wp:start x="0" y="0"/>
              <wp:lineTo x="0" y="21290"/>
              <wp:lineTo x="21424" y="21290"/>
              <wp:lineTo x="21424" y="0"/>
              <wp:lineTo x="0" y="0"/>
            </wp:wrapPolygon>
          </wp:wrapTight>
          <wp:docPr id="2098992424" name="image1.jpg" descr="TheBoxingAcadDarkerSmall"/>
          <wp:cNvGraphicFramePr/>
          <a:graphic xmlns:a="http://schemas.openxmlformats.org/drawingml/2006/main">
            <a:graphicData uri="http://schemas.openxmlformats.org/drawingml/2006/picture">
              <pic:pic xmlns:pic="http://schemas.openxmlformats.org/drawingml/2006/picture">
                <pic:nvPicPr>
                  <pic:cNvPr id="0" name="image1.jpg" descr="TheBoxingAcadDarkerSmall"/>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099945" cy="708731"/>
                  </a:xfrm>
                  <a:prstGeom prst="rect">
                    <a:avLst/>
                  </a:prstGeom>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49F92" w14:textId="77777777" w:rsidR="00283EE4" w:rsidRDefault="00283EE4">
    <w:pPr>
      <w:pBdr>
        <w:top w:val="nil"/>
        <w:left w:val="nil"/>
        <w:bottom w:val="nil"/>
        <w:right w:val="nil"/>
        <w:between w:val="nil"/>
      </w:pBdr>
      <w:tabs>
        <w:tab w:val="center" w:pos="4320"/>
        <w:tab w:val="right" w:pos="8640"/>
      </w:tabs>
      <w:rPr>
        <w:rFonts w:ascii="Merriweather Sans" w:hAnsi="Merriweather San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B7BA5"/>
    <w:multiLevelType w:val="hybridMultilevel"/>
    <w:tmpl w:val="583A3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763F8"/>
    <w:multiLevelType w:val="hybridMultilevel"/>
    <w:tmpl w:val="B8983102"/>
    <w:lvl w:ilvl="0" w:tplc="A6BAC3B6">
      <w:numFmt w:val="bullet"/>
      <w:lvlText w:val="•"/>
      <w:lvlJc w:val="left"/>
      <w:pPr>
        <w:ind w:left="442" w:hanging="360"/>
      </w:pPr>
      <w:rPr>
        <w:rFonts w:ascii="Lato Light" w:eastAsia="Lato Light" w:hAnsi="Lato Light" w:cs="Lato Light" w:hint="default"/>
        <w:spacing w:val="-3"/>
        <w:w w:val="100"/>
        <w:sz w:val="16"/>
        <w:szCs w:val="16"/>
        <w:lang w:val="en-GB" w:eastAsia="en-GB" w:bidi="en-GB"/>
      </w:rPr>
    </w:lvl>
    <w:lvl w:ilvl="1" w:tplc="AFC49B08">
      <w:numFmt w:val="bullet"/>
      <w:lvlText w:val="•"/>
      <w:lvlJc w:val="left"/>
      <w:pPr>
        <w:ind w:left="661" w:hanging="360"/>
      </w:pPr>
      <w:rPr>
        <w:rFonts w:hint="default"/>
        <w:lang w:val="en-GB" w:eastAsia="en-GB" w:bidi="en-GB"/>
      </w:rPr>
    </w:lvl>
    <w:lvl w:ilvl="2" w:tplc="E9367082">
      <w:numFmt w:val="bullet"/>
      <w:lvlText w:val="•"/>
      <w:lvlJc w:val="left"/>
      <w:pPr>
        <w:ind w:left="882" w:hanging="360"/>
      </w:pPr>
      <w:rPr>
        <w:rFonts w:hint="default"/>
        <w:lang w:val="en-GB" w:eastAsia="en-GB" w:bidi="en-GB"/>
      </w:rPr>
    </w:lvl>
    <w:lvl w:ilvl="3" w:tplc="AB542AC4">
      <w:numFmt w:val="bullet"/>
      <w:lvlText w:val="•"/>
      <w:lvlJc w:val="left"/>
      <w:pPr>
        <w:ind w:left="1103" w:hanging="360"/>
      </w:pPr>
      <w:rPr>
        <w:rFonts w:hint="default"/>
        <w:lang w:val="en-GB" w:eastAsia="en-GB" w:bidi="en-GB"/>
      </w:rPr>
    </w:lvl>
    <w:lvl w:ilvl="4" w:tplc="02A0ED88">
      <w:numFmt w:val="bullet"/>
      <w:lvlText w:val="•"/>
      <w:lvlJc w:val="left"/>
      <w:pPr>
        <w:ind w:left="1324" w:hanging="360"/>
      </w:pPr>
      <w:rPr>
        <w:rFonts w:hint="default"/>
        <w:lang w:val="en-GB" w:eastAsia="en-GB" w:bidi="en-GB"/>
      </w:rPr>
    </w:lvl>
    <w:lvl w:ilvl="5" w:tplc="2EA869FE">
      <w:numFmt w:val="bullet"/>
      <w:lvlText w:val="•"/>
      <w:lvlJc w:val="left"/>
      <w:pPr>
        <w:ind w:left="1546" w:hanging="360"/>
      </w:pPr>
      <w:rPr>
        <w:rFonts w:hint="default"/>
        <w:lang w:val="en-GB" w:eastAsia="en-GB" w:bidi="en-GB"/>
      </w:rPr>
    </w:lvl>
    <w:lvl w:ilvl="6" w:tplc="A086C05E">
      <w:numFmt w:val="bullet"/>
      <w:lvlText w:val="•"/>
      <w:lvlJc w:val="left"/>
      <w:pPr>
        <w:ind w:left="1767" w:hanging="360"/>
      </w:pPr>
      <w:rPr>
        <w:rFonts w:hint="default"/>
        <w:lang w:val="en-GB" w:eastAsia="en-GB" w:bidi="en-GB"/>
      </w:rPr>
    </w:lvl>
    <w:lvl w:ilvl="7" w:tplc="61E4E38C">
      <w:numFmt w:val="bullet"/>
      <w:lvlText w:val="•"/>
      <w:lvlJc w:val="left"/>
      <w:pPr>
        <w:ind w:left="1988" w:hanging="360"/>
      </w:pPr>
      <w:rPr>
        <w:rFonts w:hint="default"/>
        <w:lang w:val="en-GB" w:eastAsia="en-GB" w:bidi="en-GB"/>
      </w:rPr>
    </w:lvl>
    <w:lvl w:ilvl="8" w:tplc="32E6F5CE">
      <w:numFmt w:val="bullet"/>
      <w:lvlText w:val="•"/>
      <w:lvlJc w:val="left"/>
      <w:pPr>
        <w:ind w:left="2209" w:hanging="360"/>
      </w:pPr>
      <w:rPr>
        <w:rFonts w:hint="default"/>
        <w:lang w:val="en-GB" w:eastAsia="en-GB" w:bidi="en-GB"/>
      </w:rPr>
    </w:lvl>
  </w:abstractNum>
  <w:abstractNum w:abstractNumId="2" w15:restartNumberingAfterBreak="0">
    <w:nsid w:val="042813AC"/>
    <w:multiLevelType w:val="hybridMultilevel"/>
    <w:tmpl w:val="B2E6A64C"/>
    <w:lvl w:ilvl="0" w:tplc="2D72EB7E">
      <w:numFmt w:val="bullet"/>
      <w:lvlText w:val="•"/>
      <w:lvlJc w:val="left"/>
      <w:pPr>
        <w:ind w:left="442" w:hanging="360"/>
      </w:pPr>
      <w:rPr>
        <w:rFonts w:ascii="Lato Light" w:eastAsia="Lato Light" w:hAnsi="Lato Light" w:cs="Lato Light" w:hint="default"/>
        <w:spacing w:val="-2"/>
        <w:w w:val="100"/>
        <w:sz w:val="16"/>
        <w:szCs w:val="16"/>
        <w:lang w:val="en-GB" w:eastAsia="en-GB" w:bidi="en-GB"/>
      </w:rPr>
    </w:lvl>
    <w:lvl w:ilvl="1" w:tplc="CFA0D260">
      <w:numFmt w:val="bullet"/>
      <w:lvlText w:val="•"/>
      <w:lvlJc w:val="left"/>
      <w:pPr>
        <w:ind w:left="661" w:hanging="360"/>
      </w:pPr>
      <w:rPr>
        <w:rFonts w:hint="default"/>
        <w:lang w:val="en-GB" w:eastAsia="en-GB" w:bidi="en-GB"/>
      </w:rPr>
    </w:lvl>
    <w:lvl w:ilvl="2" w:tplc="2A6CBC10">
      <w:numFmt w:val="bullet"/>
      <w:lvlText w:val="•"/>
      <w:lvlJc w:val="left"/>
      <w:pPr>
        <w:ind w:left="882" w:hanging="360"/>
      </w:pPr>
      <w:rPr>
        <w:rFonts w:hint="default"/>
        <w:lang w:val="en-GB" w:eastAsia="en-GB" w:bidi="en-GB"/>
      </w:rPr>
    </w:lvl>
    <w:lvl w:ilvl="3" w:tplc="5E6488EA">
      <w:numFmt w:val="bullet"/>
      <w:lvlText w:val="•"/>
      <w:lvlJc w:val="left"/>
      <w:pPr>
        <w:ind w:left="1103" w:hanging="360"/>
      </w:pPr>
      <w:rPr>
        <w:rFonts w:hint="default"/>
        <w:lang w:val="en-GB" w:eastAsia="en-GB" w:bidi="en-GB"/>
      </w:rPr>
    </w:lvl>
    <w:lvl w:ilvl="4" w:tplc="097E8746">
      <w:numFmt w:val="bullet"/>
      <w:lvlText w:val="•"/>
      <w:lvlJc w:val="left"/>
      <w:pPr>
        <w:ind w:left="1324" w:hanging="360"/>
      </w:pPr>
      <w:rPr>
        <w:rFonts w:hint="default"/>
        <w:lang w:val="en-GB" w:eastAsia="en-GB" w:bidi="en-GB"/>
      </w:rPr>
    </w:lvl>
    <w:lvl w:ilvl="5" w:tplc="F79E1966">
      <w:numFmt w:val="bullet"/>
      <w:lvlText w:val="•"/>
      <w:lvlJc w:val="left"/>
      <w:pPr>
        <w:ind w:left="1546" w:hanging="360"/>
      </w:pPr>
      <w:rPr>
        <w:rFonts w:hint="default"/>
        <w:lang w:val="en-GB" w:eastAsia="en-GB" w:bidi="en-GB"/>
      </w:rPr>
    </w:lvl>
    <w:lvl w:ilvl="6" w:tplc="D74E723A">
      <w:numFmt w:val="bullet"/>
      <w:lvlText w:val="•"/>
      <w:lvlJc w:val="left"/>
      <w:pPr>
        <w:ind w:left="1767" w:hanging="360"/>
      </w:pPr>
      <w:rPr>
        <w:rFonts w:hint="default"/>
        <w:lang w:val="en-GB" w:eastAsia="en-GB" w:bidi="en-GB"/>
      </w:rPr>
    </w:lvl>
    <w:lvl w:ilvl="7" w:tplc="82B623E4">
      <w:numFmt w:val="bullet"/>
      <w:lvlText w:val="•"/>
      <w:lvlJc w:val="left"/>
      <w:pPr>
        <w:ind w:left="1988" w:hanging="360"/>
      </w:pPr>
      <w:rPr>
        <w:rFonts w:hint="default"/>
        <w:lang w:val="en-GB" w:eastAsia="en-GB" w:bidi="en-GB"/>
      </w:rPr>
    </w:lvl>
    <w:lvl w:ilvl="8" w:tplc="46AEEA3C">
      <w:numFmt w:val="bullet"/>
      <w:lvlText w:val="•"/>
      <w:lvlJc w:val="left"/>
      <w:pPr>
        <w:ind w:left="2209" w:hanging="360"/>
      </w:pPr>
      <w:rPr>
        <w:rFonts w:hint="default"/>
        <w:lang w:val="en-GB" w:eastAsia="en-GB" w:bidi="en-GB"/>
      </w:rPr>
    </w:lvl>
  </w:abstractNum>
  <w:abstractNum w:abstractNumId="3" w15:restartNumberingAfterBreak="0">
    <w:nsid w:val="05134C9D"/>
    <w:multiLevelType w:val="hybridMultilevel"/>
    <w:tmpl w:val="B49A2DE6"/>
    <w:lvl w:ilvl="0" w:tplc="2CD42470">
      <w:numFmt w:val="bullet"/>
      <w:lvlText w:val="•"/>
      <w:lvlJc w:val="left"/>
      <w:pPr>
        <w:ind w:left="442" w:hanging="360"/>
      </w:pPr>
      <w:rPr>
        <w:rFonts w:ascii="Lato Light" w:eastAsia="Lato Light" w:hAnsi="Lato Light" w:cs="Lato Light" w:hint="default"/>
        <w:spacing w:val="-5"/>
        <w:w w:val="100"/>
        <w:sz w:val="16"/>
        <w:szCs w:val="16"/>
        <w:lang w:val="en-GB" w:eastAsia="en-GB" w:bidi="en-GB"/>
      </w:rPr>
    </w:lvl>
    <w:lvl w:ilvl="1" w:tplc="4CBAC980">
      <w:numFmt w:val="bullet"/>
      <w:lvlText w:val="•"/>
      <w:lvlJc w:val="left"/>
      <w:pPr>
        <w:ind w:left="661" w:hanging="360"/>
      </w:pPr>
      <w:rPr>
        <w:rFonts w:hint="default"/>
        <w:lang w:val="en-GB" w:eastAsia="en-GB" w:bidi="en-GB"/>
      </w:rPr>
    </w:lvl>
    <w:lvl w:ilvl="2" w:tplc="C73AA302">
      <w:numFmt w:val="bullet"/>
      <w:lvlText w:val="•"/>
      <w:lvlJc w:val="left"/>
      <w:pPr>
        <w:ind w:left="882" w:hanging="360"/>
      </w:pPr>
      <w:rPr>
        <w:rFonts w:hint="default"/>
        <w:lang w:val="en-GB" w:eastAsia="en-GB" w:bidi="en-GB"/>
      </w:rPr>
    </w:lvl>
    <w:lvl w:ilvl="3" w:tplc="363CE624">
      <w:numFmt w:val="bullet"/>
      <w:lvlText w:val="•"/>
      <w:lvlJc w:val="left"/>
      <w:pPr>
        <w:ind w:left="1103" w:hanging="360"/>
      </w:pPr>
      <w:rPr>
        <w:rFonts w:hint="default"/>
        <w:lang w:val="en-GB" w:eastAsia="en-GB" w:bidi="en-GB"/>
      </w:rPr>
    </w:lvl>
    <w:lvl w:ilvl="4" w:tplc="786E726E">
      <w:numFmt w:val="bullet"/>
      <w:lvlText w:val="•"/>
      <w:lvlJc w:val="left"/>
      <w:pPr>
        <w:ind w:left="1324" w:hanging="360"/>
      </w:pPr>
      <w:rPr>
        <w:rFonts w:hint="default"/>
        <w:lang w:val="en-GB" w:eastAsia="en-GB" w:bidi="en-GB"/>
      </w:rPr>
    </w:lvl>
    <w:lvl w:ilvl="5" w:tplc="48CE8118">
      <w:numFmt w:val="bullet"/>
      <w:lvlText w:val="•"/>
      <w:lvlJc w:val="left"/>
      <w:pPr>
        <w:ind w:left="1546" w:hanging="360"/>
      </w:pPr>
      <w:rPr>
        <w:rFonts w:hint="default"/>
        <w:lang w:val="en-GB" w:eastAsia="en-GB" w:bidi="en-GB"/>
      </w:rPr>
    </w:lvl>
    <w:lvl w:ilvl="6" w:tplc="197AD1C8">
      <w:numFmt w:val="bullet"/>
      <w:lvlText w:val="•"/>
      <w:lvlJc w:val="left"/>
      <w:pPr>
        <w:ind w:left="1767" w:hanging="360"/>
      </w:pPr>
      <w:rPr>
        <w:rFonts w:hint="default"/>
        <w:lang w:val="en-GB" w:eastAsia="en-GB" w:bidi="en-GB"/>
      </w:rPr>
    </w:lvl>
    <w:lvl w:ilvl="7" w:tplc="699AB93C">
      <w:numFmt w:val="bullet"/>
      <w:lvlText w:val="•"/>
      <w:lvlJc w:val="left"/>
      <w:pPr>
        <w:ind w:left="1988" w:hanging="360"/>
      </w:pPr>
      <w:rPr>
        <w:rFonts w:hint="default"/>
        <w:lang w:val="en-GB" w:eastAsia="en-GB" w:bidi="en-GB"/>
      </w:rPr>
    </w:lvl>
    <w:lvl w:ilvl="8" w:tplc="A28EA57E">
      <w:numFmt w:val="bullet"/>
      <w:lvlText w:val="•"/>
      <w:lvlJc w:val="left"/>
      <w:pPr>
        <w:ind w:left="2209" w:hanging="360"/>
      </w:pPr>
      <w:rPr>
        <w:rFonts w:hint="default"/>
        <w:lang w:val="en-GB" w:eastAsia="en-GB" w:bidi="en-GB"/>
      </w:rPr>
    </w:lvl>
  </w:abstractNum>
  <w:abstractNum w:abstractNumId="4" w15:restartNumberingAfterBreak="0">
    <w:nsid w:val="067A358F"/>
    <w:multiLevelType w:val="hybridMultilevel"/>
    <w:tmpl w:val="EDC08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9A5B42"/>
    <w:multiLevelType w:val="hybridMultilevel"/>
    <w:tmpl w:val="70D6563E"/>
    <w:lvl w:ilvl="0" w:tplc="E410F1E2">
      <w:numFmt w:val="bullet"/>
      <w:lvlText w:val="•"/>
      <w:lvlJc w:val="left"/>
      <w:pPr>
        <w:ind w:left="442" w:hanging="360"/>
      </w:pPr>
      <w:rPr>
        <w:rFonts w:ascii="Lato Light" w:eastAsia="Lato Light" w:hAnsi="Lato Light" w:cs="Lato Light" w:hint="default"/>
        <w:spacing w:val="-6"/>
        <w:w w:val="100"/>
        <w:sz w:val="16"/>
        <w:szCs w:val="16"/>
        <w:lang w:val="en-GB" w:eastAsia="en-GB" w:bidi="en-GB"/>
      </w:rPr>
    </w:lvl>
    <w:lvl w:ilvl="1" w:tplc="EB941B9A">
      <w:numFmt w:val="bullet"/>
      <w:lvlText w:val="•"/>
      <w:lvlJc w:val="left"/>
      <w:pPr>
        <w:ind w:left="661" w:hanging="360"/>
      </w:pPr>
      <w:rPr>
        <w:rFonts w:hint="default"/>
        <w:lang w:val="en-GB" w:eastAsia="en-GB" w:bidi="en-GB"/>
      </w:rPr>
    </w:lvl>
    <w:lvl w:ilvl="2" w:tplc="23E8FF2A">
      <w:numFmt w:val="bullet"/>
      <w:lvlText w:val="•"/>
      <w:lvlJc w:val="left"/>
      <w:pPr>
        <w:ind w:left="882" w:hanging="360"/>
      </w:pPr>
      <w:rPr>
        <w:rFonts w:hint="default"/>
        <w:lang w:val="en-GB" w:eastAsia="en-GB" w:bidi="en-GB"/>
      </w:rPr>
    </w:lvl>
    <w:lvl w:ilvl="3" w:tplc="A90A7A26">
      <w:numFmt w:val="bullet"/>
      <w:lvlText w:val="•"/>
      <w:lvlJc w:val="left"/>
      <w:pPr>
        <w:ind w:left="1103" w:hanging="360"/>
      </w:pPr>
      <w:rPr>
        <w:rFonts w:hint="default"/>
        <w:lang w:val="en-GB" w:eastAsia="en-GB" w:bidi="en-GB"/>
      </w:rPr>
    </w:lvl>
    <w:lvl w:ilvl="4" w:tplc="6ADE5752">
      <w:numFmt w:val="bullet"/>
      <w:lvlText w:val="•"/>
      <w:lvlJc w:val="left"/>
      <w:pPr>
        <w:ind w:left="1324" w:hanging="360"/>
      </w:pPr>
      <w:rPr>
        <w:rFonts w:hint="default"/>
        <w:lang w:val="en-GB" w:eastAsia="en-GB" w:bidi="en-GB"/>
      </w:rPr>
    </w:lvl>
    <w:lvl w:ilvl="5" w:tplc="4BD0F11A">
      <w:numFmt w:val="bullet"/>
      <w:lvlText w:val="•"/>
      <w:lvlJc w:val="left"/>
      <w:pPr>
        <w:ind w:left="1546" w:hanging="360"/>
      </w:pPr>
      <w:rPr>
        <w:rFonts w:hint="default"/>
        <w:lang w:val="en-GB" w:eastAsia="en-GB" w:bidi="en-GB"/>
      </w:rPr>
    </w:lvl>
    <w:lvl w:ilvl="6" w:tplc="081C6C4C">
      <w:numFmt w:val="bullet"/>
      <w:lvlText w:val="•"/>
      <w:lvlJc w:val="left"/>
      <w:pPr>
        <w:ind w:left="1767" w:hanging="360"/>
      </w:pPr>
      <w:rPr>
        <w:rFonts w:hint="default"/>
        <w:lang w:val="en-GB" w:eastAsia="en-GB" w:bidi="en-GB"/>
      </w:rPr>
    </w:lvl>
    <w:lvl w:ilvl="7" w:tplc="211A2D64">
      <w:numFmt w:val="bullet"/>
      <w:lvlText w:val="•"/>
      <w:lvlJc w:val="left"/>
      <w:pPr>
        <w:ind w:left="1988" w:hanging="360"/>
      </w:pPr>
      <w:rPr>
        <w:rFonts w:hint="default"/>
        <w:lang w:val="en-GB" w:eastAsia="en-GB" w:bidi="en-GB"/>
      </w:rPr>
    </w:lvl>
    <w:lvl w:ilvl="8" w:tplc="AB322EC4">
      <w:numFmt w:val="bullet"/>
      <w:lvlText w:val="•"/>
      <w:lvlJc w:val="left"/>
      <w:pPr>
        <w:ind w:left="2209" w:hanging="360"/>
      </w:pPr>
      <w:rPr>
        <w:rFonts w:hint="default"/>
        <w:lang w:val="en-GB" w:eastAsia="en-GB" w:bidi="en-GB"/>
      </w:rPr>
    </w:lvl>
  </w:abstractNum>
  <w:abstractNum w:abstractNumId="6" w15:restartNumberingAfterBreak="0">
    <w:nsid w:val="09B060BD"/>
    <w:multiLevelType w:val="hybridMultilevel"/>
    <w:tmpl w:val="FAE83392"/>
    <w:lvl w:ilvl="0" w:tplc="E53CD38C">
      <w:numFmt w:val="bullet"/>
      <w:lvlText w:val="•"/>
      <w:lvlJc w:val="left"/>
      <w:pPr>
        <w:ind w:left="442" w:hanging="360"/>
      </w:pPr>
      <w:rPr>
        <w:rFonts w:ascii="Lato Light" w:eastAsia="Lato Light" w:hAnsi="Lato Light" w:cs="Lato Light" w:hint="default"/>
        <w:spacing w:val="-5"/>
        <w:w w:val="99"/>
        <w:sz w:val="16"/>
        <w:szCs w:val="16"/>
        <w:lang w:val="en-GB" w:eastAsia="en-GB" w:bidi="en-GB"/>
      </w:rPr>
    </w:lvl>
    <w:lvl w:ilvl="1" w:tplc="29C4AA5C">
      <w:numFmt w:val="bullet"/>
      <w:lvlText w:val="•"/>
      <w:lvlJc w:val="left"/>
      <w:pPr>
        <w:ind w:left="661" w:hanging="360"/>
      </w:pPr>
      <w:rPr>
        <w:rFonts w:hint="default"/>
        <w:lang w:val="en-GB" w:eastAsia="en-GB" w:bidi="en-GB"/>
      </w:rPr>
    </w:lvl>
    <w:lvl w:ilvl="2" w:tplc="3EF0F224">
      <w:numFmt w:val="bullet"/>
      <w:lvlText w:val="•"/>
      <w:lvlJc w:val="left"/>
      <w:pPr>
        <w:ind w:left="882" w:hanging="360"/>
      </w:pPr>
      <w:rPr>
        <w:rFonts w:hint="default"/>
        <w:lang w:val="en-GB" w:eastAsia="en-GB" w:bidi="en-GB"/>
      </w:rPr>
    </w:lvl>
    <w:lvl w:ilvl="3" w:tplc="FBC8DF34">
      <w:numFmt w:val="bullet"/>
      <w:lvlText w:val="•"/>
      <w:lvlJc w:val="left"/>
      <w:pPr>
        <w:ind w:left="1103" w:hanging="360"/>
      </w:pPr>
      <w:rPr>
        <w:rFonts w:hint="default"/>
        <w:lang w:val="en-GB" w:eastAsia="en-GB" w:bidi="en-GB"/>
      </w:rPr>
    </w:lvl>
    <w:lvl w:ilvl="4" w:tplc="93280534">
      <w:numFmt w:val="bullet"/>
      <w:lvlText w:val="•"/>
      <w:lvlJc w:val="left"/>
      <w:pPr>
        <w:ind w:left="1324" w:hanging="360"/>
      </w:pPr>
      <w:rPr>
        <w:rFonts w:hint="default"/>
        <w:lang w:val="en-GB" w:eastAsia="en-GB" w:bidi="en-GB"/>
      </w:rPr>
    </w:lvl>
    <w:lvl w:ilvl="5" w:tplc="150CDB6E">
      <w:numFmt w:val="bullet"/>
      <w:lvlText w:val="•"/>
      <w:lvlJc w:val="left"/>
      <w:pPr>
        <w:ind w:left="1546" w:hanging="360"/>
      </w:pPr>
      <w:rPr>
        <w:rFonts w:hint="default"/>
        <w:lang w:val="en-GB" w:eastAsia="en-GB" w:bidi="en-GB"/>
      </w:rPr>
    </w:lvl>
    <w:lvl w:ilvl="6" w:tplc="C826FA06">
      <w:numFmt w:val="bullet"/>
      <w:lvlText w:val="•"/>
      <w:lvlJc w:val="left"/>
      <w:pPr>
        <w:ind w:left="1767" w:hanging="360"/>
      </w:pPr>
      <w:rPr>
        <w:rFonts w:hint="default"/>
        <w:lang w:val="en-GB" w:eastAsia="en-GB" w:bidi="en-GB"/>
      </w:rPr>
    </w:lvl>
    <w:lvl w:ilvl="7" w:tplc="6F462E2C">
      <w:numFmt w:val="bullet"/>
      <w:lvlText w:val="•"/>
      <w:lvlJc w:val="left"/>
      <w:pPr>
        <w:ind w:left="1988" w:hanging="360"/>
      </w:pPr>
      <w:rPr>
        <w:rFonts w:hint="default"/>
        <w:lang w:val="en-GB" w:eastAsia="en-GB" w:bidi="en-GB"/>
      </w:rPr>
    </w:lvl>
    <w:lvl w:ilvl="8" w:tplc="A5B0B96A">
      <w:numFmt w:val="bullet"/>
      <w:lvlText w:val="•"/>
      <w:lvlJc w:val="left"/>
      <w:pPr>
        <w:ind w:left="2209" w:hanging="360"/>
      </w:pPr>
      <w:rPr>
        <w:rFonts w:hint="default"/>
        <w:lang w:val="en-GB" w:eastAsia="en-GB" w:bidi="en-GB"/>
      </w:rPr>
    </w:lvl>
  </w:abstractNum>
  <w:abstractNum w:abstractNumId="7" w15:restartNumberingAfterBreak="0">
    <w:nsid w:val="0BEB57C9"/>
    <w:multiLevelType w:val="hybridMultilevel"/>
    <w:tmpl w:val="0AE665E4"/>
    <w:lvl w:ilvl="0" w:tplc="4E346FDE">
      <w:numFmt w:val="bullet"/>
      <w:lvlText w:val="•"/>
      <w:lvlJc w:val="left"/>
      <w:pPr>
        <w:ind w:left="442" w:hanging="360"/>
      </w:pPr>
      <w:rPr>
        <w:rFonts w:ascii="Lato Light" w:eastAsia="Lato Light" w:hAnsi="Lato Light" w:cs="Lato Light" w:hint="default"/>
        <w:spacing w:val="-6"/>
        <w:w w:val="100"/>
        <w:sz w:val="16"/>
        <w:szCs w:val="16"/>
        <w:lang w:val="en-GB" w:eastAsia="en-GB" w:bidi="en-GB"/>
      </w:rPr>
    </w:lvl>
    <w:lvl w:ilvl="1" w:tplc="10D4F422">
      <w:numFmt w:val="bullet"/>
      <w:lvlText w:val="•"/>
      <w:lvlJc w:val="left"/>
      <w:pPr>
        <w:ind w:left="661" w:hanging="360"/>
      </w:pPr>
      <w:rPr>
        <w:rFonts w:hint="default"/>
        <w:lang w:val="en-GB" w:eastAsia="en-GB" w:bidi="en-GB"/>
      </w:rPr>
    </w:lvl>
    <w:lvl w:ilvl="2" w:tplc="85B25FE2">
      <w:numFmt w:val="bullet"/>
      <w:lvlText w:val="•"/>
      <w:lvlJc w:val="left"/>
      <w:pPr>
        <w:ind w:left="882" w:hanging="360"/>
      </w:pPr>
      <w:rPr>
        <w:rFonts w:hint="default"/>
        <w:lang w:val="en-GB" w:eastAsia="en-GB" w:bidi="en-GB"/>
      </w:rPr>
    </w:lvl>
    <w:lvl w:ilvl="3" w:tplc="F050CF88">
      <w:numFmt w:val="bullet"/>
      <w:lvlText w:val="•"/>
      <w:lvlJc w:val="left"/>
      <w:pPr>
        <w:ind w:left="1103" w:hanging="360"/>
      </w:pPr>
      <w:rPr>
        <w:rFonts w:hint="default"/>
        <w:lang w:val="en-GB" w:eastAsia="en-GB" w:bidi="en-GB"/>
      </w:rPr>
    </w:lvl>
    <w:lvl w:ilvl="4" w:tplc="450E9F80">
      <w:numFmt w:val="bullet"/>
      <w:lvlText w:val="•"/>
      <w:lvlJc w:val="left"/>
      <w:pPr>
        <w:ind w:left="1324" w:hanging="360"/>
      </w:pPr>
      <w:rPr>
        <w:rFonts w:hint="default"/>
        <w:lang w:val="en-GB" w:eastAsia="en-GB" w:bidi="en-GB"/>
      </w:rPr>
    </w:lvl>
    <w:lvl w:ilvl="5" w:tplc="727A28AA">
      <w:numFmt w:val="bullet"/>
      <w:lvlText w:val="•"/>
      <w:lvlJc w:val="left"/>
      <w:pPr>
        <w:ind w:left="1546" w:hanging="360"/>
      </w:pPr>
      <w:rPr>
        <w:rFonts w:hint="default"/>
        <w:lang w:val="en-GB" w:eastAsia="en-GB" w:bidi="en-GB"/>
      </w:rPr>
    </w:lvl>
    <w:lvl w:ilvl="6" w:tplc="6FC07E7E">
      <w:numFmt w:val="bullet"/>
      <w:lvlText w:val="•"/>
      <w:lvlJc w:val="left"/>
      <w:pPr>
        <w:ind w:left="1767" w:hanging="360"/>
      </w:pPr>
      <w:rPr>
        <w:rFonts w:hint="default"/>
        <w:lang w:val="en-GB" w:eastAsia="en-GB" w:bidi="en-GB"/>
      </w:rPr>
    </w:lvl>
    <w:lvl w:ilvl="7" w:tplc="2C2CF8A6">
      <w:numFmt w:val="bullet"/>
      <w:lvlText w:val="•"/>
      <w:lvlJc w:val="left"/>
      <w:pPr>
        <w:ind w:left="1988" w:hanging="360"/>
      </w:pPr>
      <w:rPr>
        <w:rFonts w:hint="default"/>
        <w:lang w:val="en-GB" w:eastAsia="en-GB" w:bidi="en-GB"/>
      </w:rPr>
    </w:lvl>
    <w:lvl w:ilvl="8" w:tplc="AC3C2110">
      <w:numFmt w:val="bullet"/>
      <w:lvlText w:val="•"/>
      <w:lvlJc w:val="left"/>
      <w:pPr>
        <w:ind w:left="2209" w:hanging="360"/>
      </w:pPr>
      <w:rPr>
        <w:rFonts w:hint="default"/>
        <w:lang w:val="en-GB" w:eastAsia="en-GB" w:bidi="en-GB"/>
      </w:rPr>
    </w:lvl>
  </w:abstractNum>
  <w:abstractNum w:abstractNumId="8" w15:restartNumberingAfterBreak="0">
    <w:nsid w:val="0E672ABB"/>
    <w:multiLevelType w:val="hybridMultilevel"/>
    <w:tmpl w:val="E346B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72422B"/>
    <w:multiLevelType w:val="hybridMultilevel"/>
    <w:tmpl w:val="5D481550"/>
    <w:lvl w:ilvl="0" w:tplc="057CAAA4">
      <w:numFmt w:val="bullet"/>
      <w:lvlText w:val="•"/>
      <w:lvlJc w:val="left"/>
      <w:pPr>
        <w:ind w:left="442" w:hanging="360"/>
      </w:pPr>
      <w:rPr>
        <w:rFonts w:ascii="Lato Light" w:eastAsia="Lato Light" w:hAnsi="Lato Light" w:cs="Lato Light" w:hint="default"/>
        <w:spacing w:val="-7"/>
        <w:w w:val="100"/>
        <w:sz w:val="16"/>
        <w:szCs w:val="16"/>
        <w:lang w:val="en-GB" w:eastAsia="en-GB" w:bidi="en-GB"/>
      </w:rPr>
    </w:lvl>
    <w:lvl w:ilvl="1" w:tplc="D4D0C546">
      <w:numFmt w:val="bullet"/>
      <w:lvlText w:val="•"/>
      <w:lvlJc w:val="left"/>
      <w:pPr>
        <w:ind w:left="661" w:hanging="360"/>
      </w:pPr>
      <w:rPr>
        <w:rFonts w:hint="default"/>
        <w:lang w:val="en-GB" w:eastAsia="en-GB" w:bidi="en-GB"/>
      </w:rPr>
    </w:lvl>
    <w:lvl w:ilvl="2" w:tplc="9B941684">
      <w:numFmt w:val="bullet"/>
      <w:lvlText w:val="•"/>
      <w:lvlJc w:val="left"/>
      <w:pPr>
        <w:ind w:left="882" w:hanging="360"/>
      </w:pPr>
      <w:rPr>
        <w:rFonts w:hint="default"/>
        <w:lang w:val="en-GB" w:eastAsia="en-GB" w:bidi="en-GB"/>
      </w:rPr>
    </w:lvl>
    <w:lvl w:ilvl="3" w:tplc="3BD4C8B2">
      <w:numFmt w:val="bullet"/>
      <w:lvlText w:val="•"/>
      <w:lvlJc w:val="left"/>
      <w:pPr>
        <w:ind w:left="1103" w:hanging="360"/>
      </w:pPr>
      <w:rPr>
        <w:rFonts w:hint="default"/>
        <w:lang w:val="en-GB" w:eastAsia="en-GB" w:bidi="en-GB"/>
      </w:rPr>
    </w:lvl>
    <w:lvl w:ilvl="4" w:tplc="F8E28176">
      <w:numFmt w:val="bullet"/>
      <w:lvlText w:val="•"/>
      <w:lvlJc w:val="left"/>
      <w:pPr>
        <w:ind w:left="1324" w:hanging="360"/>
      </w:pPr>
      <w:rPr>
        <w:rFonts w:hint="default"/>
        <w:lang w:val="en-GB" w:eastAsia="en-GB" w:bidi="en-GB"/>
      </w:rPr>
    </w:lvl>
    <w:lvl w:ilvl="5" w:tplc="FEA4630A">
      <w:numFmt w:val="bullet"/>
      <w:lvlText w:val="•"/>
      <w:lvlJc w:val="left"/>
      <w:pPr>
        <w:ind w:left="1546" w:hanging="360"/>
      </w:pPr>
      <w:rPr>
        <w:rFonts w:hint="default"/>
        <w:lang w:val="en-GB" w:eastAsia="en-GB" w:bidi="en-GB"/>
      </w:rPr>
    </w:lvl>
    <w:lvl w:ilvl="6" w:tplc="05920486">
      <w:numFmt w:val="bullet"/>
      <w:lvlText w:val="•"/>
      <w:lvlJc w:val="left"/>
      <w:pPr>
        <w:ind w:left="1767" w:hanging="360"/>
      </w:pPr>
      <w:rPr>
        <w:rFonts w:hint="default"/>
        <w:lang w:val="en-GB" w:eastAsia="en-GB" w:bidi="en-GB"/>
      </w:rPr>
    </w:lvl>
    <w:lvl w:ilvl="7" w:tplc="F3105794">
      <w:numFmt w:val="bullet"/>
      <w:lvlText w:val="•"/>
      <w:lvlJc w:val="left"/>
      <w:pPr>
        <w:ind w:left="1988" w:hanging="360"/>
      </w:pPr>
      <w:rPr>
        <w:rFonts w:hint="default"/>
        <w:lang w:val="en-GB" w:eastAsia="en-GB" w:bidi="en-GB"/>
      </w:rPr>
    </w:lvl>
    <w:lvl w:ilvl="8" w:tplc="22BE2314">
      <w:numFmt w:val="bullet"/>
      <w:lvlText w:val="•"/>
      <w:lvlJc w:val="left"/>
      <w:pPr>
        <w:ind w:left="2209" w:hanging="360"/>
      </w:pPr>
      <w:rPr>
        <w:rFonts w:hint="default"/>
        <w:lang w:val="en-GB" w:eastAsia="en-GB" w:bidi="en-GB"/>
      </w:rPr>
    </w:lvl>
  </w:abstractNum>
  <w:abstractNum w:abstractNumId="10" w15:restartNumberingAfterBreak="0">
    <w:nsid w:val="12810FD8"/>
    <w:multiLevelType w:val="hybridMultilevel"/>
    <w:tmpl w:val="0166F668"/>
    <w:lvl w:ilvl="0" w:tplc="78F0F47A">
      <w:numFmt w:val="bullet"/>
      <w:lvlText w:val="•"/>
      <w:lvlJc w:val="left"/>
      <w:pPr>
        <w:ind w:left="442" w:hanging="360"/>
      </w:pPr>
      <w:rPr>
        <w:rFonts w:ascii="Lato Light" w:eastAsia="Lato Light" w:hAnsi="Lato Light" w:cs="Lato Light" w:hint="default"/>
        <w:spacing w:val="-1"/>
        <w:w w:val="100"/>
        <w:sz w:val="16"/>
        <w:szCs w:val="16"/>
        <w:lang w:val="en-GB" w:eastAsia="en-GB" w:bidi="en-GB"/>
      </w:rPr>
    </w:lvl>
    <w:lvl w:ilvl="1" w:tplc="957EACE8">
      <w:numFmt w:val="bullet"/>
      <w:lvlText w:val="•"/>
      <w:lvlJc w:val="left"/>
      <w:pPr>
        <w:ind w:left="661" w:hanging="360"/>
      </w:pPr>
      <w:rPr>
        <w:rFonts w:hint="default"/>
        <w:lang w:val="en-GB" w:eastAsia="en-GB" w:bidi="en-GB"/>
      </w:rPr>
    </w:lvl>
    <w:lvl w:ilvl="2" w:tplc="BEBCDBAE">
      <w:numFmt w:val="bullet"/>
      <w:lvlText w:val="•"/>
      <w:lvlJc w:val="left"/>
      <w:pPr>
        <w:ind w:left="882" w:hanging="360"/>
      </w:pPr>
      <w:rPr>
        <w:rFonts w:hint="default"/>
        <w:lang w:val="en-GB" w:eastAsia="en-GB" w:bidi="en-GB"/>
      </w:rPr>
    </w:lvl>
    <w:lvl w:ilvl="3" w:tplc="3484088C">
      <w:numFmt w:val="bullet"/>
      <w:lvlText w:val="•"/>
      <w:lvlJc w:val="left"/>
      <w:pPr>
        <w:ind w:left="1103" w:hanging="360"/>
      </w:pPr>
      <w:rPr>
        <w:rFonts w:hint="default"/>
        <w:lang w:val="en-GB" w:eastAsia="en-GB" w:bidi="en-GB"/>
      </w:rPr>
    </w:lvl>
    <w:lvl w:ilvl="4" w:tplc="5FF0D980">
      <w:numFmt w:val="bullet"/>
      <w:lvlText w:val="•"/>
      <w:lvlJc w:val="left"/>
      <w:pPr>
        <w:ind w:left="1324" w:hanging="360"/>
      </w:pPr>
      <w:rPr>
        <w:rFonts w:hint="default"/>
        <w:lang w:val="en-GB" w:eastAsia="en-GB" w:bidi="en-GB"/>
      </w:rPr>
    </w:lvl>
    <w:lvl w:ilvl="5" w:tplc="914EF472">
      <w:numFmt w:val="bullet"/>
      <w:lvlText w:val="•"/>
      <w:lvlJc w:val="left"/>
      <w:pPr>
        <w:ind w:left="1546" w:hanging="360"/>
      </w:pPr>
      <w:rPr>
        <w:rFonts w:hint="default"/>
        <w:lang w:val="en-GB" w:eastAsia="en-GB" w:bidi="en-GB"/>
      </w:rPr>
    </w:lvl>
    <w:lvl w:ilvl="6" w:tplc="51E06B6E">
      <w:numFmt w:val="bullet"/>
      <w:lvlText w:val="•"/>
      <w:lvlJc w:val="left"/>
      <w:pPr>
        <w:ind w:left="1767" w:hanging="360"/>
      </w:pPr>
      <w:rPr>
        <w:rFonts w:hint="default"/>
        <w:lang w:val="en-GB" w:eastAsia="en-GB" w:bidi="en-GB"/>
      </w:rPr>
    </w:lvl>
    <w:lvl w:ilvl="7" w:tplc="C862EB14">
      <w:numFmt w:val="bullet"/>
      <w:lvlText w:val="•"/>
      <w:lvlJc w:val="left"/>
      <w:pPr>
        <w:ind w:left="1988" w:hanging="360"/>
      </w:pPr>
      <w:rPr>
        <w:rFonts w:hint="default"/>
        <w:lang w:val="en-GB" w:eastAsia="en-GB" w:bidi="en-GB"/>
      </w:rPr>
    </w:lvl>
    <w:lvl w:ilvl="8" w:tplc="2366604A">
      <w:numFmt w:val="bullet"/>
      <w:lvlText w:val="•"/>
      <w:lvlJc w:val="left"/>
      <w:pPr>
        <w:ind w:left="2209" w:hanging="360"/>
      </w:pPr>
      <w:rPr>
        <w:rFonts w:hint="default"/>
        <w:lang w:val="en-GB" w:eastAsia="en-GB" w:bidi="en-GB"/>
      </w:rPr>
    </w:lvl>
  </w:abstractNum>
  <w:abstractNum w:abstractNumId="11" w15:restartNumberingAfterBreak="0">
    <w:nsid w:val="14B92570"/>
    <w:multiLevelType w:val="hybridMultilevel"/>
    <w:tmpl w:val="EB28EA18"/>
    <w:lvl w:ilvl="0" w:tplc="38661F7E">
      <w:numFmt w:val="bullet"/>
      <w:lvlText w:val="•"/>
      <w:lvlJc w:val="left"/>
      <w:pPr>
        <w:ind w:left="442" w:hanging="360"/>
      </w:pPr>
      <w:rPr>
        <w:rFonts w:ascii="Lato Light" w:eastAsia="Lato Light" w:hAnsi="Lato Light" w:cs="Lato Light" w:hint="default"/>
        <w:spacing w:val="-4"/>
        <w:w w:val="100"/>
        <w:sz w:val="16"/>
        <w:szCs w:val="16"/>
        <w:lang w:val="en-GB" w:eastAsia="en-GB" w:bidi="en-GB"/>
      </w:rPr>
    </w:lvl>
    <w:lvl w:ilvl="1" w:tplc="8076B3BA">
      <w:numFmt w:val="bullet"/>
      <w:lvlText w:val="•"/>
      <w:lvlJc w:val="left"/>
      <w:pPr>
        <w:ind w:left="661" w:hanging="360"/>
      </w:pPr>
      <w:rPr>
        <w:rFonts w:hint="default"/>
        <w:lang w:val="en-GB" w:eastAsia="en-GB" w:bidi="en-GB"/>
      </w:rPr>
    </w:lvl>
    <w:lvl w:ilvl="2" w:tplc="65C009B0">
      <w:numFmt w:val="bullet"/>
      <w:lvlText w:val="•"/>
      <w:lvlJc w:val="left"/>
      <w:pPr>
        <w:ind w:left="882" w:hanging="360"/>
      </w:pPr>
      <w:rPr>
        <w:rFonts w:hint="default"/>
        <w:lang w:val="en-GB" w:eastAsia="en-GB" w:bidi="en-GB"/>
      </w:rPr>
    </w:lvl>
    <w:lvl w:ilvl="3" w:tplc="E98E7200">
      <w:numFmt w:val="bullet"/>
      <w:lvlText w:val="•"/>
      <w:lvlJc w:val="left"/>
      <w:pPr>
        <w:ind w:left="1103" w:hanging="360"/>
      </w:pPr>
      <w:rPr>
        <w:rFonts w:hint="default"/>
        <w:lang w:val="en-GB" w:eastAsia="en-GB" w:bidi="en-GB"/>
      </w:rPr>
    </w:lvl>
    <w:lvl w:ilvl="4" w:tplc="042A2024">
      <w:numFmt w:val="bullet"/>
      <w:lvlText w:val="•"/>
      <w:lvlJc w:val="left"/>
      <w:pPr>
        <w:ind w:left="1324" w:hanging="360"/>
      </w:pPr>
      <w:rPr>
        <w:rFonts w:hint="default"/>
        <w:lang w:val="en-GB" w:eastAsia="en-GB" w:bidi="en-GB"/>
      </w:rPr>
    </w:lvl>
    <w:lvl w:ilvl="5" w:tplc="8FC02B14">
      <w:numFmt w:val="bullet"/>
      <w:lvlText w:val="•"/>
      <w:lvlJc w:val="left"/>
      <w:pPr>
        <w:ind w:left="1546" w:hanging="360"/>
      </w:pPr>
      <w:rPr>
        <w:rFonts w:hint="default"/>
        <w:lang w:val="en-GB" w:eastAsia="en-GB" w:bidi="en-GB"/>
      </w:rPr>
    </w:lvl>
    <w:lvl w:ilvl="6" w:tplc="E398ECF0">
      <w:numFmt w:val="bullet"/>
      <w:lvlText w:val="•"/>
      <w:lvlJc w:val="left"/>
      <w:pPr>
        <w:ind w:left="1767" w:hanging="360"/>
      </w:pPr>
      <w:rPr>
        <w:rFonts w:hint="default"/>
        <w:lang w:val="en-GB" w:eastAsia="en-GB" w:bidi="en-GB"/>
      </w:rPr>
    </w:lvl>
    <w:lvl w:ilvl="7" w:tplc="60EE0F96">
      <w:numFmt w:val="bullet"/>
      <w:lvlText w:val="•"/>
      <w:lvlJc w:val="left"/>
      <w:pPr>
        <w:ind w:left="1988" w:hanging="360"/>
      </w:pPr>
      <w:rPr>
        <w:rFonts w:hint="default"/>
        <w:lang w:val="en-GB" w:eastAsia="en-GB" w:bidi="en-GB"/>
      </w:rPr>
    </w:lvl>
    <w:lvl w:ilvl="8" w:tplc="326A6FA0">
      <w:numFmt w:val="bullet"/>
      <w:lvlText w:val="•"/>
      <w:lvlJc w:val="left"/>
      <w:pPr>
        <w:ind w:left="2209" w:hanging="360"/>
      </w:pPr>
      <w:rPr>
        <w:rFonts w:hint="default"/>
        <w:lang w:val="en-GB" w:eastAsia="en-GB" w:bidi="en-GB"/>
      </w:rPr>
    </w:lvl>
  </w:abstractNum>
  <w:abstractNum w:abstractNumId="12" w15:restartNumberingAfterBreak="0">
    <w:nsid w:val="23DA1BA0"/>
    <w:multiLevelType w:val="hybridMultilevel"/>
    <w:tmpl w:val="EDC64DEA"/>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3" w15:restartNumberingAfterBreak="0">
    <w:nsid w:val="247B4013"/>
    <w:multiLevelType w:val="hybridMultilevel"/>
    <w:tmpl w:val="B0E02F58"/>
    <w:lvl w:ilvl="0" w:tplc="DCE00504">
      <w:numFmt w:val="bullet"/>
      <w:lvlText w:val="•"/>
      <w:lvlJc w:val="left"/>
      <w:pPr>
        <w:ind w:left="442" w:hanging="360"/>
      </w:pPr>
      <w:rPr>
        <w:rFonts w:ascii="Lato Light" w:eastAsia="Lato Light" w:hAnsi="Lato Light" w:cs="Lato Light" w:hint="default"/>
        <w:spacing w:val="-1"/>
        <w:w w:val="100"/>
        <w:sz w:val="16"/>
        <w:szCs w:val="16"/>
        <w:lang w:val="en-GB" w:eastAsia="en-GB" w:bidi="en-GB"/>
      </w:rPr>
    </w:lvl>
    <w:lvl w:ilvl="1" w:tplc="AED843AA">
      <w:numFmt w:val="bullet"/>
      <w:lvlText w:val="•"/>
      <w:lvlJc w:val="left"/>
      <w:pPr>
        <w:ind w:left="661" w:hanging="360"/>
      </w:pPr>
      <w:rPr>
        <w:rFonts w:hint="default"/>
        <w:lang w:val="en-GB" w:eastAsia="en-GB" w:bidi="en-GB"/>
      </w:rPr>
    </w:lvl>
    <w:lvl w:ilvl="2" w:tplc="56E619AC">
      <w:numFmt w:val="bullet"/>
      <w:lvlText w:val="•"/>
      <w:lvlJc w:val="left"/>
      <w:pPr>
        <w:ind w:left="882" w:hanging="360"/>
      </w:pPr>
      <w:rPr>
        <w:rFonts w:hint="default"/>
        <w:lang w:val="en-GB" w:eastAsia="en-GB" w:bidi="en-GB"/>
      </w:rPr>
    </w:lvl>
    <w:lvl w:ilvl="3" w:tplc="1B9CA138">
      <w:numFmt w:val="bullet"/>
      <w:lvlText w:val="•"/>
      <w:lvlJc w:val="left"/>
      <w:pPr>
        <w:ind w:left="1103" w:hanging="360"/>
      </w:pPr>
      <w:rPr>
        <w:rFonts w:hint="default"/>
        <w:lang w:val="en-GB" w:eastAsia="en-GB" w:bidi="en-GB"/>
      </w:rPr>
    </w:lvl>
    <w:lvl w:ilvl="4" w:tplc="60368438">
      <w:numFmt w:val="bullet"/>
      <w:lvlText w:val="•"/>
      <w:lvlJc w:val="left"/>
      <w:pPr>
        <w:ind w:left="1324" w:hanging="360"/>
      </w:pPr>
      <w:rPr>
        <w:rFonts w:hint="default"/>
        <w:lang w:val="en-GB" w:eastAsia="en-GB" w:bidi="en-GB"/>
      </w:rPr>
    </w:lvl>
    <w:lvl w:ilvl="5" w:tplc="BE206CFE">
      <w:numFmt w:val="bullet"/>
      <w:lvlText w:val="•"/>
      <w:lvlJc w:val="left"/>
      <w:pPr>
        <w:ind w:left="1546" w:hanging="360"/>
      </w:pPr>
      <w:rPr>
        <w:rFonts w:hint="default"/>
        <w:lang w:val="en-GB" w:eastAsia="en-GB" w:bidi="en-GB"/>
      </w:rPr>
    </w:lvl>
    <w:lvl w:ilvl="6" w:tplc="DF3A30F6">
      <w:numFmt w:val="bullet"/>
      <w:lvlText w:val="•"/>
      <w:lvlJc w:val="left"/>
      <w:pPr>
        <w:ind w:left="1767" w:hanging="360"/>
      </w:pPr>
      <w:rPr>
        <w:rFonts w:hint="default"/>
        <w:lang w:val="en-GB" w:eastAsia="en-GB" w:bidi="en-GB"/>
      </w:rPr>
    </w:lvl>
    <w:lvl w:ilvl="7" w:tplc="CBA881B0">
      <w:numFmt w:val="bullet"/>
      <w:lvlText w:val="•"/>
      <w:lvlJc w:val="left"/>
      <w:pPr>
        <w:ind w:left="1988" w:hanging="360"/>
      </w:pPr>
      <w:rPr>
        <w:rFonts w:hint="default"/>
        <w:lang w:val="en-GB" w:eastAsia="en-GB" w:bidi="en-GB"/>
      </w:rPr>
    </w:lvl>
    <w:lvl w:ilvl="8" w:tplc="D43223F0">
      <w:numFmt w:val="bullet"/>
      <w:lvlText w:val="•"/>
      <w:lvlJc w:val="left"/>
      <w:pPr>
        <w:ind w:left="2209" w:hanging="360"/>
      </w:pPr>
      <w:rPr>
        <w:rFonts w:hint="default"/>
        <w:lang w:val="en-GB" w:eastAsia="en-GB" w:bidi="en-GB"/>
      </w:rPr>
    </w:lvl>
  </w:abstractNum>
  <w:abstractNum w:abstractNumId="14" w15:restartNumberingAfterBreak="0">
    <w:nsid w:val="26BC44AD"/>
    <w:multiLevelType w:val="hybridMultilevel"/>
    <w:tmpl w:val="A5B6B3D8"/>
    <w:lvl w:ilvl="0" w:tplc="35BE30A6">
      <w:numFmt w:val="bullet"/>
      <w:lvlText w:val="·"/>
      <w:lvlJc w:val="left"/>
      <w:pPr>
        <w:ind w:left="1160" w:hanging="560"/>
      </w:pPr>
      <w:rPr>
        <w:rFonts w:ascii="Verdana" w:eastAsia="Verdana" w:hAnsi="Verdana" w:cs="Verdana" w:hint="default"/>
        <w:sz w:val="20"/>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5" w15:restartNumberingAfterBreak="0">
    <w:nsid w:val="3094612A"/>
    <w:multiLevelType w:val="hybridMultilevel"/>
    <w:tmpl w:val="8C541142"/>
    <w:lvl w:ilvl="0" w:tplc="69CE7194">
      <w:numFmt w:val="bullet"/>
      <w:lvlText w:val="•"/>
      <w:lvlJc w:val="left"/>
      <w:pPr>
        <w:ind w:left="442" w:hanging="360"/>
      </w:pPr>
      <w:rPr>
        <w:rFonts w:ascii="Lato Light" w:eastAsia="Lato Light" w:hAnsi="Lato Light" w:cs="Lato Light" w:hint="default"/>
        <w:spacing w:val="-6"/>
        <w:w w:val="100"/>
        <w:sz w:val="16"/>
        <w:szCs w:val="16"/>
        <w:lang w:val="en-GB" w:eastAsia="en-GB" w:bidi="en-GB"/>
      </w:rPr>
    </w:lvl>
    <w:lvl w:ilvl="1" w:tplc="D582806E">
      <w:numFmt w:val="bullet"/>
      <w:lvlText w:val="•"/>
      <w:lvlJc w:val="left"/>
      <w:pPr>
        <w:ind w:left="661" w:hanging="360"/>
      </w:pPr>
      <w:rPr>
        <w:rFonts w:hint="default"/>
        <w:lang w:val="en-GB" w:eastAsia="en-GB" w:bidi="en-GB"/>
      </w:rPr>
    </w:lvl>
    <w:lvl w:ilvl="2" w:tplc="613215C0">
      <w:numFmt w:val="bullet"/>
      <w:lvlText w:val="•"/>
      <w:lvlJc w:val="left"/>
      <w:pPr>
        <w:ind w:left="882" w:hanging="360"/>
      </w:pPr>
      <w:rPr>
        <w:rFonts w:hint="default"/>
        <w:lang w:val="en-GB" w:eastAsia="en-GB" w:bidi="en-GB"/>
      </w:rPr>
    </w:lvl>
    <w:lvl w:ilvl="3" w:tplc="B8A42536">
      <w:numFmt w:val="bullet"/>
      <w:lvlText w:val="•"/>
      <w:lvlJc w:val="left"/>
      <w:pPr>
        <w:ind w:left="1103" w:hanging="360"/>
      </w:pPr>
      <w:rPr>
        <w:rFonts w:hint="default"/>
        <w:lang w:val="en-GB" w:eastAsia="en-GB" w:bidi="en-GB"/>
      </w:rPr>
    </w:lvl>
    <w:lvl w:ilvl="4" w:tplc="E8083386">
      <w:numFmt w:val="bullet"/>
      <w:lvlText w:val="•"/>
      <w:lvlJc w:val="left"/>
      <w:pPr>
        <w:ind w:left="1324" w:hanging="360"/>
      </w:pPr>
      <w:rPr>
        <w:rFonts w:hint="default"/>
        <w:lang w:val="en-GB" w:eastAsia="en-GB" w:bidi="en-GB"/>
      </w:rPr>
    </w:lvl>
    <w:lvl w:ilvl="5" w:tplc="00DA1722">
      <w:numFmt w:val="bullet"/>
      <w:lvlText w:val="•"/>
      <w:lvlJc w:val="left"/>
      <w:pPr>
        <w:ind w:left="1546" w:hanging="360"/>
      </w:pPr>
      <w:rPr>
        <w:rFonts w:hint="default"/>
        <w:lang w:val="en-GB" w:eastAsia="en-GB" w:bidi="en-GB"/>
      </w:rPr>
    </w:lvl>
    <w:lvl w:ilvl="6" w:tplc="E548A8CA">
      <w:numFmt w:val="bullet"/>
      <w:lvlText w:val="•"/>
      <w:lvlJc w:val="left"/>
      <w:pPr>
        <w:ind w:left="1767" w:hanging="360"/>
      </w:pPr>
      <w:rPr>
        <w:rFonts w:hint="default"/>
        <w:lang w:val="en-GB" w:eastAsia="en-GB" w:bidi="en-GB"/>
      </w:rPr>
    </w:lvl>
    <w:lvl w:ilvl="7" w:tplc="FA228C16">
      <w:numFmt w:val="bullet"/>
      <w:lvlText w:val="•"/>
      <w:lvlJc w:val="left"/>
      <w:pPr>
        <w:ind w:left="1988" w:hanging="360"/>
      </w:pPr>
      <w:rPr>
        <w:rFonts w:hint="default"/>
        <w:lang w:val="en-GB" w:eastAsia="en-GB" w:bidi="en-GB"/>
      </w:rPr>
    </w:lvl>
    <w:lvl w:ilvl="8" w:tplc="AADC3AC0">
      <w:numFmt w:val="bullet"/>
      <w:lvlText w:val="•"/>
      <w:lvlJc w:val="left"/>
      <w:pPr>
        <w:ind w:left="2209" w:hanging="360"/>
      </w:pPr>
      <w:rPr>
        <w:rFonts w:hint="default"/>
        <w:lang w:val="en-GB" w:eastAsia="en-GB" w:bidi="en-GB"/>
      </w:rPr>
    </w:lvl>
  </w:abstractNum>
  <w:abstractNum w:abstractNumId="16" w15:restartNumberingAfterBreak="0">
    <w:nsid w:val="324128F1"/>
    <w:multiLevelType w:val="multilevel"/>
    <w:tmpl w:val="9F6C5A94"/>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3835EE4"/>
    <w:multiLevelType w:val="multilevel"/>
    <w:tmpl w:val="388E1A1E"/>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4030A7B"/>
    <w:multiLevelType w:val="hybridMultilevel"/>
    <w:tmpl w:val="91760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E82099"/>
    <w:multiLevelType w:val="hybridMultilevel"/>
    <w:tmpl w:val="906054F2"/>
    <w:lvl w:ilvl="0" w:tplc="352ADE82">
      <w:numFmt w:val="bullet"/>
      <w:lvlText w:val="•"/>
      <w:lvlJc w:val="left"/>
      <w:pPr>
        <w:ind w:left="442" w:hanging="360"/>
      </w:pPr>
      <w:rPr>
        <w:rFonts w:ascii="Lato Light" w:eastAsia="Lato Light" w:hAnsi="Lato Light" w:cs="Lato Light" w:hint="default"/>
        <w:spacing w:val="-5"/>
        <w:w w:val="100"/>
        <w:sz w:val="16"/>
        <w:szCs w:val="16"/>
        <w:lang w:val="en-GB" w:eastAsia="en-GB" w:bidi="en-GB"/>
      </w:rPr>
    </w:lvl>
    <w:lvl w:ilvl="1" w:tplc="A8288BE8">
      <w:numFmt w:val="bullet"/>
      <w:lvlText w:val="•"/>
      <w:lvlJc w:val="left"/>
      <w:pPr>
        <w:ind w:left="661" w:hanging="360"/>
      </w:pPr>
      <w:rPr>
        <w:rFonts w:hint="default"/>
        <w:lang w:val="en-GB" w:eastAsia="en-GB" w:bidi="en-GB"/>
      </w:rPr>
    </w:lvl>
    <w:lvl w:ilvl="2" w:tplc="DDB039B6">
      <w:numFmt w:val="bullet"/>
      <w:lvlText w:val="•"/>
      <w:lvlJc w:val="left"/>
      <w:pPr>
        <w:ind w:left="882" w:hanging="360"/>
      </w:pPr>
      <w:rPr>
        <w:rFonts w:hint="default"/>
        <w:lang w:val="en-GB" w:eastAsia="en-GB" w:bidi="en-GB"/>
      </w:rPr>
    </w:lvl>
    <w:lvl w:ilvl="3" w:tplc="62A4A4DC">
      <w:numFmt w:val="bullet"/>
      <w:lvlText w:val="•"/>
      <w:lvlJc w:val="left"/>
      <w:pPr>
        <w:ind w:left="1103" w:hanging="360"/>
      </w:pPr>
      <w:rPr>
        <w:rFonts w:hint="default"/>
        <w:lang w:val="en-GB" w:eastAsia="en-GB" w:bidi="en-GB"/>
      </w:rPr>
    </w:lvl>
    <w:lvl w:ilvl="4" w:tplc="21EE1EE2">
      <w:numFmt w:val="bullet"/>
      <w:lvlText w:val="•"/>
      <w:lvlJc w:val="left"/>
      <w:pPr>
        <w:ind w:left="1324" w:hanging="360"/>
      </w:pPr>
      <w:rPr>
        <w:rFonts w:hint="default"/>
        <w:lang w:val="en-GB" w:eastAsia="en-GB" w:bidi="en-GB"/>
      </w:rPr>
    </w:lvl>
    <w:lvl w:ilvl="5" w:tplc="13223F70">
      <w:numFmt w:val="bullet"/>
      <w:lvlText w:val="•"/>
      <w:lvlJc w:val="left"/>
      <w:pPr>
        <w:ind w:left="1546" w:hanging="360"/>
      </w:pPr>
      <w:rPr>
        <w:rFonts w:hint="default"/>
        <w:lang w:val="en-GB" w:eastAsia="en-GB" w:bidi="en-GB"/>
      </w:rPr>
    </w:lvl>
    <w:lvl w:ilvl="6" w:tplc="2D84A0E0">
      <w:numFmt w:val="bullet"/>
      <w:lvlText w:val="•"/>
      <w:lvlJc w:val="left"/>
      <w:pPr>
        <w:ind w:left="1767" w:hanging="360"/>
      </w:pPr>
      <w:rPr>
        <w:rFonts w:hint="default"/>
        <w:lang w:val="en-GB" w:eastAsia="en-GB" w:bidi="en-GB"/>
      </w:rPr>
    </w:lvl>
    <w:lvl w:ilvl="7" w:tplc="2AF4455C">
      <w:numFmt w:val="bullet"/>
      <w:lvlText w:val="•"/>
      <w:lvlJc w:val="left"/>
      <w:pPr>
        <w:ind w:left="1988" w:hanging="360"/>
      </w:pPr>
      <w:rPr>
        <w:rFonts w:hint="default"/>
        <w:lang w:val="en-GB" w:eastAsia="en-GB" w:bidi="en-GB"/>
      </w:rPr>
    </w:lvl>
    <w:lvl w:ilvl="8" w:tplc="3CD6600C">
      <w:numFmt w:val="bullet"/>
      <w:lvlText w:val="•"/>
      <w:lvlJc w:val="left"/>
      <w:pPr>
        <w:ind w:left="2209" w:hanging="360"/>
      </w:pPr>
      <w:rPr>
        <w:rFonts w:hint="default"/>
        <w:lang w:val="en-GB" w:eastAsia="en-GB" w:bidi="en-GB"/>
      </w:rPr>
    </w:lvl>
  </w:abstractNum>
  <w:abstractNum w:abstractNumId="20" w15:restartNumberingAfterBreak="0">
    <w:nsid w:val="39D675DA"/>
    <w:multiLevelType w:val="hybridMultilevel"/>
    <w:tmpl w:val="FFFAB57C"/>
    <w:lvl w:ilvl="0" w:tplc="F72CEA3C">
      <w:numFmt w:val="bullet"/>
      <w:lvlText w:val="•"/>
      <w:lvlJc w:val="left"/>
      <w:pPr>
        <w:ind w:left="442" w:hanging="360"/>
      </w:pPr>
      <w:rPr>
        <w:rFonts w:ascii="Lato Light" w:eastAsia="Lato Light" w:hAnsi="Lato Light" w:cs="Lato Light" w:hint="default"/>
        <w:spacing w:val="-4"/>
        <w:w w:val="100"/>
        <w:sz w:val="16"/>
        <w:szCs w:val="16"/>
        <w:lang w:val="en-GB" w:eastAsia="en-GB" w:bidi="en-GB"/>
      </w:rPr>
    </w:lvl>
    <w:lvl w:ilvl="1" w:tplc="AA505E18">
      <w:numFmt w:val="bullet"/>
      <w:lvlText w:val="•"/>
      <w:lvlJc w:val="left"/>
      <w:pPr>
        <w:ind w:left="661" w:hanging="360"/>
      </w:pPr>
      <w:rPr>
        <w:rFonts w:hint="default"/>
        <w:lang w:val="en-GB" w:eastAsia="en-GB" w:bidi="en-GB"/>
      </w:rPr>
    </w:lvl>
    <w:lvl w:ilvl="2" w:tplc="509AB67C">
      <w:numFmt w:val="bullet"/>
      <w:lvlText w:val="•"/>
      <w:lvlJc w:val="left"/>
      <w:pPr>
        <w:ind w:left="882" w:hanging="360"/>
      </w:pPr>
      <w:rPr>
        <w:rFonts w:hint="default"/>
        <w:lang w:val="en-GB" w:eastAsia="en-GB" w:bidi="en-GB"/>
      </w:rPr>
    </w:lvl>
    <w:lvl w:ilvl="3" w:tplc="68E8100A">
      <w:numFmt w:val="bullet"/>
      <w:lvlText w:val="•"/>
      <w:lvlJc w:val="left"/>
      <w:pPr>
        <w:ind w:left="1103" w:hanging="360"/>
      </w:pPr>
      <w:rPr>
        <w:rFonts w:hint="default"/>
        <w:lang w:val="en-GB" w:eastAsia="en-GB" w:bidi="en-GB"/>
      </w:rPr>
    </w:lvl>
    <w:lvl w:ilvl="4" w:tplc="AF1EAAD6">
      <w:numFmt w:val="bullet"/>
      <w:lvlText w:val="•"/>
      <w:lvlJc w:val="left"/>
      <w:pPr>
        <w:ind w:left="1324" w:hanging="360"/>
      </w:pPr>
      <w:rPr>
        <w:rFonts w:hint="default"/>
        <w:lang w:val="en-GB" w:eastAsia="en-GB" w:bidi="en-GB"/>
      </w:rPr>
    </w:lvl>
    <w:lvl w:ilvl="5" w:tplc="76901002">
      <w:numFmt w:val="bullet"/>
      <w:lvlText w:val="•"/>
      <w:lvlJc w:val="left"/>
      <w:pPr>
        <w:ind w:left="1546" w:hanging="360"/>
      </w:pPr>
      <w:rPr>
        <w:rFonts w:hint="default"/>
        <w:lang w:val="en-GB" w:eastAsia="en-GB" w:bidi="en-GB"/>
      </w:rPr>
    </w:lvl>
    <w:lvl w:ilvl="6" w:tplc="890889BA">
      <w:numFmt w:val="bullet"/>
      <w:lvlText w:val="•"/>
      <w:lvlJc w:val="left"/>
      <w:pPr>
        <w:ind w:left="1767" w:hanging="360"/>
      </w:pPr>
      <w:rPr>
        <w:rFonts w:hint="default"/>
        <w:lang w:val="en-GB" w:eastAsia="en-GB" w:bidi="en-GB"/>
      </w:rPr>
    </w:lvl>
    <w:lvl w:ilvl="7" w:tplc="11D6965A">
      <w:numFmt w:val="bullet"/>
      <w:lvlText w:val="•"/>
      <w:lvlJc w:val="left"/>
      <w:pPr>
        <w:ind w:left="1988" w:hanging="360"/>
      </w:pPr>
      <w:rPr>
        <w:rFonts w:hint="default"/>
        <w:lang w:val="en-GB" w:eastAsia="en-GB" w:bidi="en-GB"/>
      </w:rPr>
    </w:lvl>
    <w:lvl w:ilvl="8" w:tplc="A26A5380">
      <w:numFmt w:val="bullet"/>
      <w:lvlText w:val="•"/>
      <w:lvlJc w:val="left"/>
      <w:pPr>
        <w:ind w:left="2209" w:hanging="360"/>
      </w:pPr>
      <w:rPr>
        <w:rFonts w:hint="default"/>
        <w:lang w:val="en-GB" w:eastAsia="en-GB" w:bidi="en-GB"/>
      </w:rPr>
    </w:lvl>
  </w:abstractNum>
  <w:abstractNum w:abstractNumId="21" w15:restartNumberingAfterBreak="0">
    <w:nsid w:val="3A144C68"/>
    <w:multiLevelType w:val="hybridMultilevel"/>
    <w:tmpl w:val="11B0F1EE"/>
    <w:lvl w:ilvl="0" w:tplc="DE18CD9C">
      <w:numFmt w:val="bullet"/>
      <w:lvlText w:val="•"/>
      <w:lvlJc w:val="left"/>
      <w:pPr>
        <w:ind w:left="442" w:hanging="360"/>
      </w:pPr>
      <w:rPr>
        <w:rFonts w:ascii="Lato Light" w:eastAsia="Lato Light" w:hAnsi="Lato Light" w:cs="Lato Light" w:hint="default"/>
        <w:spacing w:val="-6"/>
        <w:w w:val="100"/>
        <w:sz w:val="16"/>
        <w:szCs w:val="16"/>
        <w:lang w:val="en-GB" w:eastAsia="en-GB" w:bidi="en-GB"/>
      </w:rPr>
    </w:lvl>
    <w:lvl w:ilvl="1" w:tplc="83305164">
      <w:numFmt w:val="bullet"/>
      <w:lvlText w:val="•"/>
      <w:lvlJc w:val="left"/>
      <w:pPr>
        <w:ind w:left="661" w:hanging="360"/>
      </w:pPr>
      <w:rPr>
        <w:rFonts w:hint="default"/>
        <w:lang w:val="en-GB" w:eastAsia="en-GB" w:bidi="en-GB"/>
      </w:rPr>
    </w:lvl>
    <w:lvl w:ilvl="2" w:tplc="F55C7D24">
      <w:numFmt w:val="bullet"/>
      <w:lvlText w:val="•"/>
      <w:lvlJc w:val="left"/>
      <w:pPr>
        <w:ind w:left="882" w:hanging="360"/>
      </w:pPr>
      <w:rPr>
        <w:rFonts w:hint="default"/>
        <w:lang w:val="en-GB" w:eastAsia="en-GB" w:bidi="en-GB"/>
      </w:rPr>
    </w:lvl>
    <w:lvl w:ilvl="3" w:tplc="44641B86">
      <w:numFmt w:val="bullet"/>
      <w:lvlText w:val="•"/>
      <w:lvlJc w:val="left"/>
      <w:pPr>
        <w:ind w:left="1103" w:hanging="360"/>
      </w:pPr>
      <w:rPr>
        <w:rFonts w:hint="default"/>
        <w:lang w:val="en-GB" w:eastAsia="en-GB" w:bidi="en-GB"/>
      </w:rPr>
    </w:lvl>
    <w:lvl w:ilvl="4" w:tplc="3D4CEECC">
      <w:numFmt w:val="bullet"/>
      <w:lvlText w:val="•"/>
      <w:lvlJc w:val="left"/>
      <w:pPr>
        <w:ind w:left="1324" w:hanging="360"/>
      </w:pPr>
      <w:rPr>
        <w:rFonts w:hint="default"/>
        <w:lang w:val="en-GB" w:eastAsia="en-GB" w:bidi="en-GB"/>
      </w:rPr>
    </w:lvl>
    <w:lvl w:ilvl="5" w:tplc="8AA45CFA">
      <w:numFmt w:val="bullet"/>
      <w:lvlText w:val="•"/>
      <w:lvlJc w:val="left"/>
      <w:pPr>
        <w:ind w:left="1546" w:hanging="360"/>
      </w:pPr>
      <w:rPr>
        <w:rFonts w:hint="default"/>
        <w:lang w:val="en-GB" w:eastAsia="en-GB" w:bidi="en-GB"/>
      </w:rPr>
    </w:lvl>
    <w:lvl w:ilvl="6" w:tplc="71509F50">
      <w:numFmt w:val="bullet"/>
      <w:lvlText w:val="•"/>
      <w:lvlJc w:val="left"/>
      <w:pPr>
        <w:ind w:left="1767" w:hanging="360"/>
      </w:pPr>
      <w:rPr>
        <w:rFonts w:hint="default"/>
        <w:lang w:val="en-GB" w:eastAsia="en-GB" w:bidi="en-GB"/>
      </w:rPr>
    </w:lvl>
    <w:lvl w:ilvl="7" w:tplc="512EA7E8">
      <w:numFmt w:val="bullet"/>
      <w:lvlText w:val="•"/>
      <w:lvlJc w:val="left"/>
      <w:pPr>
        <w:ind w:left="1988" w:hanging="360"/>
      </w:pPr>
      <w:rPr>
        <w:rFonts w:hint="default"/>
        <w:lang w:val="en-GB" w:eastAsia="en-GB" w:bidi="en-GB"/>
      </w:rPr>
    </w:lvl>
    <w:lvl w:ilvl="8" w:tplc="125A51B8">
      <w:numFmt w:val="bullet"/>
      <w:lvlText w:val="•"/>
      <w:lvlJc w:val="left"/>
      <w:pPr>
        <w:ind w:left="2209" w:hanging="360"/>
      </w:pPr>
      <w:rPr>
        <w:rFonts w:hint="default"/>
        <w:lang w:val="en-GB" w:eastAsia="en-GB" w:bidi="en-GB"/>
      </w:rPr>
    </w:lvl>
  </w:abstractNum>
  <w:abstractNum w:abstractNumId="22" w15:restartNumberingAfterBreak="0">
    <w:nsid w:val="3A837B99"/>
    <w:multiLevelType w:val="hybridMultilevel"/>
    <w:tmpl w:val="DE66A268"/>
    <w:lvl w:ilvl="0" w:tplc="FD24D060">
      <w:numFmt w:val="bullet"/>
      <w:lvlText w:val="•"/>
      <w:lvlJc w:val="left"/>
      <w:pPr>
        <w:ind w:left="442" w:hanging="360"/>
      </w:pPr>
      <w:rPr>
        <w:rFonts w:ascii="Lato Light" w:eastAsia="Lato Light" w:hAnsi="Lato Light" w:cs="Lato Light" w:hint="default"/>
        <w:spacing w:val="-6"/>
        <w:w w:val="100"/>
        <w:sz w:val="16"/>
        <w:szCs w:val="16"/>
        <w:lang w:val="en-GB" w:eastAsia="en-GB" w:bidi="en-GB"/>
      </w:rPr>
    </w:lvl>
    <w:lvl w:ilvl="1" w:tplc="8968FF1A">
      <w:numFmt w:val="bullet"/>
      <w:lvlText w:val="•"/>
      <w:lvlJc w:val="left"/>
      <w:pPr>
        <w:ind w:left="661" w:hanging="360"/>
      </w:pPr>
      <w:rPr>
        <w:rFonts w:hint="default"/>
        <w:lang w:val="en-GB" w:eastAsia="en-GB" w:bidi="en-GB"/>
      </w:rPr>
    </w:lvl>
    <w:lvl w:ilvl="2" w:tplc="3EE8A762">
      <w:numFmt w:val="bullet"/>
      <w:lvlText w:val="•"/>
      <w:lvlJc w:val="left"/>
      <w:pPr>
        <w:ind w:left="882" w:hanging="360"/>
      </w:pPr>
      <w:rPr>
        <w:rFonts w:hint="default"/>
        <w:lang w:val="en-GB" w:eastAsia="en-GB" w:bidi="en-GB"/>
      </w:rPr>
    </w:lvl>
    <w:lvl w:ilvl="3" w:tplc="D46A9CCC">
      <w:numFmt w:val="bullet"/>
      <w:lvlText w:val="•"/>
      <w:lvlJc w:val="left"/>
      <w:pPr>
        <w:ind w:left="1103" w:hanging="360"/>
      </w:pPr>
      <w:rPr>
        <w:rFonts w:hint="default"/>
        <w:lang w:val="en-GB" w:eastAsia="en-GB" w:bidi="en-GB"/>
      </w:rPr>
    </w:lvl>
    <w:lvl w:ilvl="4" w:tplc="B9768732">
      <w:numFmt w:val="bullet"/>
      <w:lvlText w:val="•"/>
      <w:lvlJc w:val="left"/>
      <w:pPr>
        <w:ind w:left="1324" w:hanging="360"/>
      </w:pPr>
      <w:rPr>
        <w:rFonts w:hint="default"/>
        <w:lang w:val="en-GB" w:eastAsia="en-GB" w:bidi="en-GB"/>
      </w:rPr>
    </w:lvl>
    <w:lvl w:ilvl="5" w:tplc="10726042">
      <w:numFmt w:val="bullet"/>
      <w:lvlText w:val="•"/>
      <w:lvlJc w:val="left"/>
      <w:pPr>
        <w:ind w:left="1546" w:hanging="360"/>
      </w:pPr>
      <w:rPr>
        <w:rFonts w:hint="default"/>
        <w:lang w:val="en-GB" w:eastAsia="en-GB" w:bidi="en-GB"/>
      </w:rPr>
    </w:lvl>
    <w:lvl w:ilvl="6" w:tplc="50507446">
      <w:numFmt w:val="bullet"/>
      <w:lvlText w:val="•"/>
      <w:lvlJc w:val="left"/>
      <w:pPr>
        <w:ind w:left="1767" w:hanging="360"/>
      </w:pPr>
      <w:rPr>
        <w:rFonts w:hint="default"/>
        <w:lang w:val="en-GB" w:eastAsia="en-GB" w:bidi="en-GB"/>
      </w:rPr>
    </w:lvl>
    <w:lvl w:ilvl="7" w:tplc="05503BE4">
      <w:numFmt w:val="bullet"/>
      <w:lvlText w:val="•"/>
      <w:lvlJc w:val="left"/>
      <w:pPr>
        <w:ind w:left="1988" w:hanging="360"/>
      </w:pPr>
      <w:rPr>
        <w:rFonts w:hint="default"/>
        <w:lang w:val="en-GB" w:eastAsia="en-GB" w:bidi="en-GB"/>
      </w:rPr>
    </w:lvl>
    <w:lvl w:ilvl="8" w:tplc="EEBC69CA">
      <w:numFmt w:val="bullet"/>
      <w:lvlText w:val="•"/>
      <w:lvlJc w:val="left"/>
      <w:pPr>
        <w:ind w:left="2209" w:hanging="360"/>
      </w:pPr>
      <w:rPr>
        <w:rFonts w:hint="default"/>
        <w:lang w:val="en-GB" w:eastAsia="en-GB" w:bidi="en-GB"/>
      </w:rPr>
    </w:lvl>
  </w:abstractNum>
  <w:abstractNum w:abstractNumId="23" w15:restartNumberingAfterBreak="0">
    <w:nsid w:val="3C595FBD"/>
    <w:multiLevelType w:val="hybridMultilevel"/>
    <w:tmpl w:val="1944B862"/>
    <w:lvl w:ilvl="0" w:tplc="08090001">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740" w:hanging="360"/>
      </w:pPr>
      <w:rPr>
        <w:rFonts w:ascii="Courier New" w:hAnsi="Courier New" w:cs="Courier New" w:hint="default"/>
      </w:rPr>
    </w:lvl>
    <w:lvl w:ilvl="2" w:tplc="FFFFFFFF" w:tentative="1">
      <w:start w:val="1"/>
      <w:numFmt w:val="bullet"/>
      <w:lvlText w:val=""/>
      <w:lvlJc w:val="left"/>
      <w:pPr>
        <w:ind w:left="2460" w:hanging="360"/>
      </w:pPr>
      <w:rPr>
        <w:rFonts w:ascii="Wingdings" w:hAnsi="Wingdings" w:hint="default"/>
      </w:rPr>
    </w:lvl>
    <w:lvl w:ilvl="3" w:tplc="FFFFFFFF" w:tentative="1">
      <w:start w:val="1"/>
      <w:numFmt w:val="bullet"/>
      <w:lvlText w:val=""/>
      <w:lvlJc w:val="left"/>
      <w:pPr>
        <w:ind w:left="3180" w:hanging="360"/>
      </w:pPr>
      <w:rPr>
        <w:rFonts w:ascii="Symbol" w:hAnsi="Symbol" w:hint="default"/>
      </w:rPr>
    </w:lvl>
    <w:lvl w:ilvl="4" w:tplc="FFFFFFFF" w:tentative="1">
      <w:start w:val="1"/>
      <w:numFmt w:val="bullet"/>
      <w:lvlText w:val="o"/>
      <w:lvlJc w:val="left"/>
      <w:pPr>
        <w:ind w:left="3900" w:hanging="360"/>
      </w:pPr>
      <w:rPr>
        <w:rFonts w:ascii="Courier New" w:hAnsi="Courier New" w:cs="Courier New" w:hint="default"/>
      </w:rPr>
    </w:lvl>
    <w:lvl w:ilvl="5" w:tplc="FFFFFFFF" w:tentative="1">
      <w:start w:val="1"/>
      <w:numFmt w:val="bullet"/>
      <w:lvlText w:val=""/>
      <w:lvlJc w:val="left"/>
      <w:pPr>
        <w:ind w:left="4620" w:hanging="360"/>
      </w:pPr>
      <w:rPr>
        <w:rFonts w:ascii="Wingdings" w:hAnsi="Wingdings" w:hint="default"/>
      </w:rPr>
    </w:lvl>
    <w:lvl w:ilvl="6" w:tplc="FFFFFFFF" w:tentative="1">
      <w:start w:val="1"/>
      <w:numFmt w:val="bullet"/>
      <w:lvlText w:val=""/>
      <w:lvlJc w:val="left"/>
      <w:pPr>
        <w:ind w:left="5340" w:hanging="360"/>
      </w:pPr>
      <w:rPr>
        <w:rFonts w:ascii="Symbol" w:hAnsi="Symbol" w:hint="default"/>
      </w:rPr>
    </w:lvl>
    <w:lvl w:ilvl="7" w:tplc="FFFFFFFF" w:tentative="1">
      <w:start w:val="1"/>
      <w:numFmt w:val="bullet"/>
      <w:lvlText w:val="o"/>
      <w:lvlJc w:val="left"/>
      <w:pPr>
        <w:ind w:left="6060" w:hanging="360"/>
      </w:pPr>
      <w:rPr>
        <w:rFonts w:ascii="Courier New" w:hAnsi="Courier New" w:cs="Courier New" w:hint="default"/>
      </w:rPr>
    </w:lvl>
    <w:lvl w:ilvl="8" w:tplc="FFFFFFFF" w:tentative="1">
      <w:start w:val="1"/>
      <w:numFmt w:val="bullet"/>
      <w:lvlText w:val=""/>
      <w:lvlJc w:val="left"/>
      <w:pPr>
        <w:ind w:left="6780" w:hanging="360"/>
      </w:pPr>
      <w:rPr>
        <w:rFonts w:ascii="Wingdings" w:hAnsi="Wingdings" w:hint="default"/>
      </w:rPr>
    </w:lvl>
  </w:abstractNum>
  <w:abstractNum w:abstractNumId="24" w15:restartNumberingAfterBreak="0">
    <w:nsid w:val="3D883B14"/>
    <w:multiLevelType w:val="hybridMultilevel"/>
    <w:tmpl w:val="45DECB20"/>
    <w:lvl w:ilvl="0" w:tplc="32A408E0">
      <w:numFmt w:val="bullet"/>
      <w:lvlText w:val="•"/>
      <w:lvlJc w:val="left"/>
      <w:pPr>
        <w:ind w:left="442" w:hanging="360"/>
      </w:pPr>
      <w:rPr>
        <w:rFonts w:ascii="Lato Light" w:eastAsia="Lato Light" w:hAnsi="Lato Light" w:cs="Lato Light" w:hint="default"/>
        <w:spacing w:val="-6"/>
        <w:w w:val="100"/>
        <w:sz w:val="16"/>
        <w:szCs w:val="16"/>
        <w:lang w:val="en-GB" w:eastAsia="en-GB" w:bidi="en-GB"/>
      </w:rPr>
    </w:lvl>
    <w:lvl w:ilvl="1" w:tplc="D79E64E0">
      <w:numFmt w:val="bullet"/>
      <w:lvlText w:val="•"/>
      <w:lvlJc w:val="left"/>
      <w:pPr>
        <w:ind w:left="661" w:hanging="360"/>
      </w:pPr>
      <w:rPr>
        <w:rFonts w:hint="default"/>
        <w:lang w:val="en-GB" w:eastAsia="en-GB" w:bidi="en-GB"/>
      </w:rPr>
    </w:lvl>
    <w:lvl w:ilvl="2" w:tplc="69CA0C90">
      <w:numFmt w:val="bullet"/>
      <w:lvlText w:val="•"/>
      <w:lvlJc w:val="left"/>
      <w:pPr>
        <w:ind w:left="882" w:hanging="360"/>
      </w:pPr>
      <w:rPr>
        <w:rFonts w:hint="default"/>
        <w:lang w:val="en-GB" w:eastAsia="en-GB" w:bidi="en-GB"/>
      </w:rPr>
    </w:lvl>
    <w:lvl w:ilvl="3" w:tplc="3DC647E0">
      <w:numFmt w:val="bullet"/>
      <w:lvlText w:val="•"/>
      <w:lvlJc w:val="left"/>
      <w:pPr>
        <w:ind w:left="1103" w:hanging="360"/>
      </w:pPr>
      <w:rPr>
        <w:rFonts w:hint="default"/>
        <w:lang w:val="en-GB" w:eastAsia="en-GB" w:bidi="en-GB"/>
      </w:rPr>
    </w:lvl>
    <w:lvl w:ilvl="4" w:tplc="CD664D5E">
      <w:numFmt w:val="bullet"/>
      <w:lvlText w:val="•"/>
      <w:lvlJc w:val="left"/>
      <w:pPr>
        <w:ind w:left="1324" w:hanging="360"/>
      </w:pPr>
      <w:rPr>
        <w:rFonts w:hint="default"/>
        <w:lang w:val="en-GB" w:eastAsia="en-GB" w:bidi="en-GB"/>
      </w:rPr>
    </w:lvl>
    <w:lvl w:ilvl="5" w:tplc="A4524728">
      <w:numFmt w:val="bullet"/>
      <w:lvlText w:val="•"/>
      <w:lvlJc w:val="left"/>
      <w:pPr>
        <w:ind w:left="1546" w:hanging="360"/>
      </w:pPr>
      <w:rPr>
        <w:rFonts w:hint="default"/>
        <w:lang w:val="en-GB" w:eastAsia="en-GB" w:bidi="en-GB"/>
      </w:rPr>
    </w:lvl>
    <w:lvl w:ilvl="6" w:tplc="2B8E6AD2">
      <w:numFmt w:val="bullet"/>
      <w:lvlText w:val="•"/>
      <w:lvlJc w:val="left"/>
      <w:pPr>
        <w:ind w:left="1767" w:hanging="360"/>
      </w:pPr>
      <w:rPr>
        <w:rFonts w:hint="default"/>
        <w:lang w:val="en-GB" w:eastAsia="en-GB" w:bidi="en-GB"/>
      </w:rPr>
    </w:lvl>
    <w:lvl w:ilvl="7" w:tplc="6E7E40A2">
      <w:numFmt w:val="bullet"/>
      <w:lvlText w:val="•"/>
      <w:lvlJc w:val="left"/>
      <w:pPr>
        <w:ind w:left="1988" w:hanging="360"/>
      </w:pPr>
      <w:rPr>
        <w:rFonts w:hint="default"/>
        <w:lang w:val="en-GB" w:eastAsia="en-GB" w:bidi="en-GB"/>
      </w:rPr>
    </w:lvl>
    <w:lvl w:ilvl="8" w:tplc="F91C444C">
      <w:numFmt w:val="bullet"/>
      <w:lvlText w:val="•"/>
      <w:lvlJc w:val="left"/>
      <w:pPr>
        <w:ind w:left="2209" w:hanging="360"/>
      </w:pPr>
      <w:rPr>
        <w:rFonts w:hint="default"/>
        <w:lang w:val="en-GB" w:eastAsia="en-GB" w:bidi="en-GB"/>
      </w:rPr>
    </w:lvl>
  </w:abstractNum>
  <w:abstractNum w:abstractNumId="25" w15:restartNumberingAfterBreak="0">
    <w:nsid w:val="41F87C76"/>
    <w:multiLevelType w:val="hybridMultilevel"/>
    <w:tmpl w:val="B8E0F65E"/>
    <w:lvl w:ilvl="0" w:tplc="35BE30A6">
      <w:numFmt w:val="bullet"/>
      <w:lvlText w:val="·"/>
      <w:lvlJc w:val="left"/>
      <w:pPr>
        <w:ind w:left="860" w:hanging="560"/>
      </w:pPr>
      <w:rPr>
        <w:rFonts w:ascii="Verdana" w:eastAsia="Verdana" w:hAnsi="Verdana" w:cs="Verdana" w:hint="default"/>
        <w:sz w:val="20"/>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26" w15:restartNumberingAfterBreak="0">
    <w:nsid w:val="44924DD9"/>
    <w:multiLevelType w:val="hybridMultilevel"/>
    <w:tmpl w:val="8062C2AC"/>
    <w:lvl w:ilvl="0" w:tplc="E63E8236">
      <w:numFmt w:val="bullet"/>
      <w:lvlText w:val="•"/>
      <w:lvlJc w:val="left"/>
      <w:pPr>
        <w:ind w:left="442" w:hanging="360"/>
      </w:pPr>
      <w:rPr>
        <w:rFonts w:ascii="Lato Light" w:eastAsia="Lato Light" w:hAnsi="Lato Light" w:cs="Lato Light" w:hint="default"/>
        <w:spacing w:val="-4"/>
        <w:w w:val="99"/>
        <w:sz w:val="16"/>
        <w:szCs w:val="16"/>
        <w:lang w:val="en-GB" w:eastAsia="en-GB" w:bidi="en-GB"/>
      </w:rPr>
    </w:lvl>
    <w:lvl w:ilvl="1" w:tplc="F7EA744C">
      <w:numFmt w:val="bullet"/>
      <w:lvlText w:val="•"/>
      <w:lvlJc w:val="left"/>
      <w:pPr>
        <w:ind w:left="661" w:hanging="360"/>
      </w:pPr>
      <w:rPr>
        <w:rFonts w:hint="default"/>
        <w:lang w:val="en-GB" w:eastAsia="en-GB" w:bidi="en-GB"/>
      </w:rPr>
    </w:lvl>
    <w:lvl w:ilvl="2" w:tplc="0C600DA0">
      <w:numFmt w:val="bullet"/>
      <w:lvlText w:val="•"/>
      <w:lvlJc w:val="left"/>
      <w:pPr>
        <w:ind w:left="882" w:hanging="360"/>
      </w:pPr>
      <w:rPr>
        <w:rFonts w:hint="default"/>
        <w:lang w:val="en-GB" w:eastAsia="en-GB" w:bidi="en-GB"/>
      </w:rPr>
    </w:lvl>
    <w:lvl w:ilvl="3" w:tplc="10781BC4">
      <w:numFmt w:val="bullet"/>
      <w:lvlText w:val="•"/>
      <w:lvlJc w:val="left"/>
      <w:pPr>
        <w:ind w:left="1103" w:hanging="360"/>
      </w:pPr>
      <w:rPr>
        <w:rFonts w:hint="default"/>
        <w:lang w:val="en-GB" w:eastAsia="en-GB" w:bidi="en-GB"/>
      </w:rPr>
    </w:lvl>
    <w:lvl w:ilvl="4" w:tplc="927AC600">
      <w:numFmt w:val="bullet"/>
      <w:lvlText w:val="•"/>
      <w:lvlJc w:val="left"/>
      <w:pPr>
        <w:ind w:left="1324" w:hanging="360"/>
      </w:pPr>
      <w:rPr>
        <w:rFonts w:hint="default"/>
        <w:lang w:val="en-GB" w:eastAsia="en-GB" w:bidi="en-GB"/>
      </w:rPr>
    </w:lvl>
    <w:lvl w:ilvl="5" w:tplc="9E7A3FB4">
      <w:numFmt w:val="bullet"/>
      <w:lvlText w:val="•"/>
      <w:lvlJc w:val="left"/>
      <w:pPr>
        <w:ind w:left="1546" w:hanging="360"/>
      </w:pPr>
      <w:rPr>
        <w:rFonts w:hint="default"/>
        <w:lang w:val="en-GB" w:eastAsia="en-GB" w:bidi="en-GB"/>
      </w:rPr>
    </w:lvl>
    <w:lvl w:ilvl="6" w:tplc="2AF201B6">
      <w:numFmt w:val="bullet"/>
      <w:lvlText w:val="•"/>
      <w:lvlJc w:val="left"/>
      <w:pPr>
        <w:ind w:left="1767" w:hanging="360"/>
      </w:pPr>
      <w:rPr>
        <w:rFonts w:hint="default"/>
        <w:lang w:val="en-GB" w:eastAsia="en-GB" w:bidi="en-GB"/>
      </w:rPr>
    </w:lvl>
    <w:lvl w:ilvl="7" w:tplc="E6FE6048">
      <w:numFmt w:val="bullet"/>
      <w:lvlText w:val="•"/>
      <w:lvlJc w:val="left"/>
      <w:pPr>
        <w:ind w:left="1988" w:hanging="360"/>
      </w:pPr>
      <w:rPr>
        <w:rFonts w:hint="default"/>
        <w:lang w:val="en-GB" w:eastAsia="en-GB" w:bidi="en-GB"/>
      </w:rPr>
    </w:lvl>
    <w:lvl w:ilvl="8" w:tplc="1C8A60FE">
      <w:numFmt w:val="bullet"/>
      <w:lvlText w:val="•"/>
      <w:lvlJc w:val="left"/>
      <w:pPr>
        <w:ind w:left="2209" w:hanging="360"/>
      </w:pPr>
      <w:rPr>
        <w:rFonts w:hint="default"/>
        <w:lang w:val="en-GB" w:eastAsia="en-GB" w:bidi="en-GB"/>
      </w:rPr>
    </w:lvl>
  </w:abstractNum>
  <w:abstractNum w:abstractNumId="27" w15:restartNumberingAfterBreak="0">
    <w:nsid w:val="4838463D"/>
    <w:multiLevelType w:val="hybridMultilevel"/>
    <w:tmpl w:val="C3D65ADE"/>
    <w:lvl w:ilvl="0" w:tplc="7BFA961C">
      <w:numFmt w:val="bullet"/>
      <w:lvlText w:val="•"/>
      <w:lvlJc w:val="left"/>
      <w:pPr>
        <w:ind w:left="442" w:hanging="360"/>
      </w:pPr>
      <w:rPr>
        <w:rFonts w:ascii="Lato Light" w:eastAsia="Lato Light" w:hAnsi="Lato Light" w:cs="Lato Light" w:hint="default"/>
        <w:spacing w:val="-4"/>
        <w:w w:val="100"/>
        <w:sz w:val="16"/>
        <w:szCs w:val="16"/>
        <w:lang w:val="en-GB" w:eastAsia="en-GB" w:bidi="en-GB"/>
      </w:rPr>
    </w:lvl>
    <w:lvl w:ilvl="1" w:tplc="4EA2FD4C">
      <w:numFmt w:val="bullet"/>
      <w:lvlText w:val="•"/>
      <w:lvlJc w:val="left"/>
      <w:pPr>
        <w:ind w:left="661" w:hanging="360"/>
      </w:pPr>
      <w:rPr>
        <w:rFonts w:hint="default"/>
        <w:lang w:val="en-GB" w:eastAsia="en-GB" w:bidi="en-GB"/>
      </w:rPr>
    </w:lvl>
    <w:lvl w:ilvl="2" w:tplc="1786D562">
      <w:numFmt w:val="bullet"/>
      <w:lvlText w:val="•"/>
      <w:lvlJc w:val="left"/>
      <w:pPr>
        <w:ind w:left="882" w:hanging="360"/>
      </w:pPr>
      <w:rPr>
        <w:rFonts w:hint="default"/>
        <w:lang w:val="en-GB" w:eastAsia="en-GB" w:bidi="en-GB"/>
      </w:rPr>
    </w:lvl>
    <w:lvl w:ilvl="3" w:tplc="C5E8EC2E">
      <w:numFmt w:val="bullet"/>
      <w:lvlText w:val="•"/>
      <w:lvlJc w:val="left"/>
      <w:pPr>
        <w:ind w:left="1103" w:hanging="360"/>
      </w:pPr>
      <w:rPr>
        <w:rFonts w:hint="default"/>
        <w:lang w:val="en-GB" w:eastAsia="en-GB" w:bidi="en-GB"/>
      </w:rPr>
    </w:lvl>
    <w:lvl w:ilvl="4" w:tplc="42900628">
      <w:numFmt w:val="bullet"/>
      <w:lvlText w:val="•"/>
      <w:lvlJc w:val="left"/>
      <w:pPr>
        <w:ind w:left="1324" w:hanging="360"/>
      </w:pPr>
      <w:rPr>
        <w:rFonts w:hint="default"/>
        <w:lang w:val="en-GB" w:eastAsia="en-GB" w:bidi="en-GB"/>
      </w:rPr>
    </w:lvl>
    <w:lvl w:ilvl="5" w:tplc="8F3EB580">
      <w:numFmt w:val="bullet"/>
      <w:lvlText w:val="•"/>
      <w:lvlJc w:val="left"/>
      <w:pPr>
        <w:ind w:left="1546" w:hanging="360"/>
      </w:pPr>
      <w:rPr>
        <w:rFonts w:hint="default"/>
        <w:lang w:val="en-GB" w:eastAsia="en-GB" w:bidi="en-GB"/>
      </w:rPr>
    </w:lvl>
    <w:lvl w:ilvl="6" w:tplc="64B6185E">
      <w:numFmt w:val="bullet"/>
      <w:lvlText w:val="•"/>
      <w:lvlJc w:val="left"/>
      <w:pPr>
        <w:ind w:left="1767" w:hanging="360"/>
      </w:pPr>
      <w:rPr>
        <w:rFonts w:hint="default"/>
        <w:lang w:val="en-GB" w:eastAsia="en-GB" w:bidi="en-GB"/>
      </w:rPr>
    </w:lvl>
    <w:lvl w:ilvl="7" w:tplc="49441B42">
      <w:numFmt w:val="bullet"/>
      <w:lvlText w:val="•"/>
      <w:lvlJc w:val="left"/>
      <w:pPr>
        <w:ind w:left="1988" w:hanging="360"/>
      </w:pPr>
      <w:rPr>
        <w:rFonts w:hint="default"/>
        <w:lang w:val="en-GB" w:eastAsia="en-GB" w:bidi="en-GB"/>
      </w:rPr>
    </w:lvl>
    <w:lvl w:ilvl="8" w:tplc="04241D42">
      <w:numFmt w:val="bullet"/>
      <w:lvlText w:val="•"/>
      <w:lvlJc w:val="left"/>
      <w:pPr>
        <w:ind w:left="2209" w:hanging="360"/>
      </w:pPr>
      <w:rPr>
        <w:rFonts w:hint="default"/>
        <w:lang w:val="en-GB" w:eastAsia="en-GB" w:bidi="en-GB"/>
      </w:rPr>
    </w:lvl>
  </w:abstractNum>
  <w:abstractNum w:abstractNumId="28" w15:restartNumberingAfterBreak="0">
    <w:nsid w:val="4C842732"/>
    <w:multiLevelType w:val="hybridMultilevel"/>
    <w:tmpl w:val="E6B08222"/>
    <w:lvl w:ilvl="0" w:tplc="FA92552E">
      <w:numFmt w:val="bullet"/>
      <w:lvlText w:val="•"/>
      <w:lvlJc w:val="left"/>
      <w:pPr>
        <w:ind w:left="442" w:hanging="360"/>
      </w:pPr>
      <w:rPr>
        <w:rFonts w:ascii="Lato Light" w:eastAsia="Lato Light" w:hAnsi="Lato Light" w:cs="Lato Light" w:hint="default"/>
        <w:spacing w:val="-5"/>
        <w:w w:val="100"/>
        <w:sz w:val="16"/>
        <w:szCs w:val="16"/>
        <w:lang w:val="en-GB" w:eastAsia="en-GB" w:bidi="en-GB"/>
      </w:rPr>
    </w:lvl>
    <w:lvl w:ilvl="1" w:tplc="60FC206E">
      <w:numFmt w:val="bullet"/>
      <w:lvlText w:val="•"/>
      <w:lvlJc w:val="left"/>
      <w:pPr>
        <w:ind w:left="661" w:hanging="360"/>
      </w:pPr>
      <w:rPr>
        <w:rFonts w:hint="default"/>
        <w:lang w:val="en-GB" w:eastAsia="en-GB" w:bidi="en-GB"/>
      </w:rPr>
    </w:lvl>
    <w:lvl w:ilvl="2" w:tplc="95AA0686">
      <w:numFmt w:val="bullet"/>
      <w:lvlText w:val="•"/>
      <w:lvlJc w:val="left"/>
      <w:pPr>
        <w:ind w:left="882" w:hanging="360"/>
      </w:pPr>
      <w:rPr>
        <w:rFonts w:hint="default"/>
        <w:lang w:val="en-GB" w:eastAsia="en-GB" w:bidi="en-GB"/>
      </w:rPr>
    </w:lvl>
    <w:lvl w:ilvl="3" w:tplc="A83233E4">
      <w:numFmt w:val="bullet"/>
      <w:lvlText w:val="•"/>
      <w:lvlJc w:val="left"/>
      <w:pPr>
        <w:ind w:left="1103" w:hanging="360"/>
      </w:pPr>
      <w:rPr>
        <w:rFonts w:hint="default"/>
        <w:lang w:val="en-GB" w:eastAsia="en-GB" w:bidi="en-GB"/>
      </w:rPr>
    </w:lvl>
    <w:lvl w:ilvl="4" w:tplc="299EE7EE">
      <w:numFmt w:val="bullet"/>
      <w:lvlText w:val="•"/>
      <w:lvlJc w:val="left"/>
      <w:pPr>
        <w:ind w:left="1324" w:hanging="360"/>
      </w:pPr>
      <w:rPr>
        <w:rFonts w:hint="default"/>
        <w:lang w:val="en-GB" w:eastAsia="en-GB" w:bidi="en-GB"/>
      </w:rPr>
    </w:lvl>
    <w:lvl w:ilvl="5" w:tplc="20E2DBA8">
      <w:numFmt w:val="bullet"/>
      <w:lvlText w:val="•"/>
      <w:lvlJc w:val="left"/>
      <w:pPr>
        <w:ind w:left="1546" w:hanging="360"/>
      </w:pPr>
      <w:rPr>
        <w:rFonts w:hint="default"/>
        <w:lang w:val="en-GB" w:eastAsia="en-GB" w:bidi="en-GB"/>
      </w:rPr>
    </w:lvl>
    <w:lvl w:ilvl="6" w:tplc="527CEED2">
      <w:numFmt w:val="bullet"/>
      <w:lvlText w:val="•"/>
      <w:lvlJc w:val="left"/>
      <w:pPr>
        <w:ind w:left="1767" w:hanging="360"/>
      </w:pPr>
      <w:rPr>
        <w:rFonts w:hint="default"/>
        <w:lang w:val="en-GB" w:eastAsia="en-GB" w:bidi="en-GB"/>
      </w:rPr>
    </w:lvl>
    <w:lvl w:ilvl="7" w:tplc="9910A50E">
      <w:numFmt w:val="bullet"/>
      <w:lvlText w:val="•"/>
      <w:lvlJc w:val="left"/>
      <w:pPr>
        <w:ind w:left="1988" w:hanging="360"/>
      </w:pPr>
      <w:rPr>
        <w:rFonts w:hint="default"/>
        <w:lang w:val="en-GB" w:eastAsia="en-GB" w:bidi="en-GB"/>
      </w:rPr>
    </w:lvl>
    <w:lvl w:ilvl="8" w:tplc="9578A316">
      <w:numFmt w:val="bullet"/>
      <w:lvlText w:val="•"/>
      <w:lvlJc w:val="left"/>
      <w:pPr>
        <w:ind w:left="2209" w:hanging="360"/>
      </w:pPr>
      <w:rPr>
        <w:rFonts w:hint="default"/>
        <w:lang w:val="en-GB" w:eastAsia="en-GB" w:bidi="en-GB"/>
      </w:rPr>
    </w:lvl>
  </w:abstractNum>
  <w:abstractNum w:abstractNumId="29" w15:restartNumberingAfterBreak="0">
    <w:nsid w:val="50F3320E"/>
    <w:multiLevelType w:val="hybridMultilevel"/>
    <w:tmpl w:val="DD6859C4"/>
    <w:lvl w:ilvl="0" w:tplc="233C3636">
      <w:numFmt w:val="bullet"/>
      <w:lvlText w:val="•"/>
      <w:lvlJc w:val="left"/>
      <w:pPr>
        <w:ind w:left="442" w:hanging="360"/>
      </w:pPr>
      <w:rPr>
        <w:rFonts w:ascii="Lato Light" w:eastAsia="Lato Light" w:hAnsi="Lato Light" w:cs="Lato Light" w:hint="default"/>
        <w:spacing w:val="-4"/>
        <w:w w:val="100"/>
        <w:sz w:val="16"/>
        <w:szCs w:val="16"/>
        <w:lang w:val="en-GB" w:eastAsia="en-GB" w:bidi="en-GB"/>
      </w:rPr>
    </w:lvl>
    <w:lvl w:ilvl="1" w:tplc="2C38B85A">
      <w:numFmt w:val="bullet"/>
      <w:lvlText w:val="•"/>
      <w:lvlJc w:val="left"/>
      <w:pPr>
        <w:ind w:left="661" w:hanging="360"/>
      </w:pPr>
      <w:rPr>
        <w:rFonts w:hint="default"/>
        <w:lang w:val="en-GB" w:eastAsia="en-GB" w:bidi="en-GB"/>
      </w:rPr>
    </w:lvl>
    <w:lvl w:ilvl="2" w:tplc="DA047F10">
      <w:numFmt w:val="bullet"/>
      <w:lvlText w:val="•"/>
      <w:lvlJc w:val="left"/>
      <w:pPr>
        <w:ind w:left="882" w:hanging="360"/>
      </w:pPr>
      <w:rPr>
        <w:rFonts w:hint="default"/>
        <w:lang w:val="en-GB" w:eastAsia="en-GB" w:bidi="en-GB"/>
      </w:rPr>
    </w:lvl>
    <w:lvl w:ilvl="3" w:tplc="079067BC">
      <w:numFmt w:val="bullet"/>
      <w:lvlText w:val="•"/>
      <w:lvlJc w:val="left"/>
      <w:pPr>
        <w:ind w:left="1103" w:hanging="360"/>
      </w:pPr>
      <w:rPr>
        <w:rFonts w:hint="default"/>
        <w:lang w:val="en-GB" w:eastAsia="en-GB" w:bidi="en-GB"/>
      </w:rPr>
    </w:lvl>
    <w:lvl w:ilvl="4" w:tplc="00D2B7C0">
      <w:numFmt w:val="bullet"/>
      <w:lvlText w:val="•"/>
      <w:lvlJc w:val="left"/>
      <w:pPr>
        <w:ind w:left="1324" w:hanging="360"/>
      </w:pPr>
      <w:rPr>
        <w:rFonts w:hint="default"/>
        <w:lang w:val="en-GB" w:eastAsia="en-GB" w:bidi="en-GB"/>
      </w:rPr>
    </w:lvl>
    <w:lvl w:ilvl="5" w:tplc="CF26A1DA">
      <w:numFmt w:val="bullet"/>
      <w:lvlText w:val="•"/>
      <w:lvlJc w:val="left"/>
      <w:pPr>
        <w:ind w:left="1546" w:hanging="360"/>
      </w:pPr>
      <w:rPr>
        <w:rFonts w:hint="default"/>
        <w:lang w:val="en-GB" w:eastAsia="en-GB" w:bidi="en-GB"/>
      </w:rPr>
    </w:lvl>
    <w:lvl w:ilvl="6" w:tplc="CC521A24">
      <w:numFmt w:val="bullet"/>
      <w:lvlText w:val="•"/>
      <w:lvlJc w:val="left"/>
      <w:pPr>
        <w:ind w:left="1767" w:hanging="360"/>
      </w:pPr>
      <w:rPr>
        <w:rFonts w:hint="default"/>
        <w:lang w:val="en-GB" w:eastAsia="en-GB" w:bidi="en-GB"/>
      </w:rPr>
    </w:lvl>
    <w:lvl w:ilvl="7" w:tplc="268E6536">
      <w:numFmt w:val="bullet"/>
      <w:lvlText w:val="•"/>
      <w:lvlJc w:val="left"/>
      <w:pPr>
        <w:ind w:left="1988" w:hanging="360"/>
      </w:pPr>
      <w:rPr>
        <w:rFonts w:hint="default"/>
        <w:lang w:val="en-GB" w:eastAsia="en-GB" w:bidi="en-GB"/>
      </w:rPr>
    </w:lvl>
    <w:lvl w:ilvl="8" w:tplc="25860B6E">
      <w:numFmt w:val="bullet"/>
      <w:lvlText w:val="•"/>
      <w:lvlJc w:val="left"/>
      <w:pPr>
        <w:ind w:left="2209" w:hanging="360"/>
      </w:pPr>
      <w:rPr>
        <w:rFonts w:hint="default"/>
        <w:lang w:val="en-GB" w:eastAsia="en-GB" w:bidi="en-GB"/>
      </w:rPr>
    </w:lvl>
  </w:abstractNum>
  <w:abstractNum w:abstractNumId="30" w15:restartNumberingAfterBreak="0">
    <w:nsid w:val="523F12C5"/>
    <w:multiLevelType w:val="hybridMultilevel"/>
    <w:tmpl w:val="411C5AC4"/>
    <w:lvl w:ilvl="0" w:tplc="5864529C">
      <w:numFmt w:val="bullet"/>
      <w:lvlText w:val="•"/>
      <w:lvlJc w:val="left"/>
      <w:pPr>
        <w:ind w:left="442" w:hanging="360"/>
      </w:pPr>
      <w:rPr>
        <w:rFonts w:ascii="Lato Light" w:eastAsia="Lato Light" w:hAnsi="Lato Light" w:cs="Lato Light" w:hint="default"/>
        <w:spacing w:val="-8"/>
        <w:w w:val="100"/>
        <w:sz w:val="16"/>
        <w:szCs w:val="16"/>
        <w:lang w:val="en-GB" w:eastAsia="en-GB" w:bidi="en-GB"/>
      </w:rPr>
    </w:lvl>
    <w:lvl w:ilvl="1" w:tplc="B32EA2B0">
      <w:numFmt w:val="bullet"/>
      <w:lvlText w:val="•"/>
      <w:lvlJc w:val="left"/>
      <w:pPr>
        <w:ind w:left="661" w:hanging="360"/>
      </w:pPr>
      <w:rPr>
        <w:rFonts w:hint="default"/>
        <w:lang w:val="en-GB" w:eastAsia="en-GB" w:bidi="en-GB"/>
      </w:rPr>
    </w:lvl>
    <w:lvl w:ilvl="2" w:tplc="D3026C64">
      <w:numFmt w:val="bullet"/>
      <w:lvlText w:val="•"/>
      <w:lvlJc w:val="left"/>
      <w:pPr>
        <w:ind w:left="882" w:hanging="360"/>
      </w:pPr>
      <w:rPr>
        <w:rFonts w:hint="default"/>
        <w:lang w:val="en-GB" w:eastAsia="en-GB" w:bidi="en-GB"/>
      </w:rPr>
    </w:lvl>
    <w:lvl w:ilvl="3" w:tplc="D4985484">
      <w:numFmt w:val="bullet"/>
      <w:lvlText w:val="•"/>
      <w:lvlJc w:val="left"/>
      <w:pPr>
        <w:ind w:left="1103" w:hanging="360"/>
      </w:pPr>
      <w:rPr>
        <w:rFonts w:hint="default"/>
        <w:lang w:val="en-GB" w:eastAsia="en-GB" w:bidi="en-GB"/>
      </w:rPr>
    </w:lvl>
    <w:lvl w:ilvl="4" w:tplc="BD8C3236">
      <w:numFmt w:val="bullet"/>
      <w:lvlText w:val="•"/>
      <w:lvlJc w:val="left"/>
      <w:pPr>
        <w:ind w:left="1324" w:hanging="360"/>
      </w:pPr>
      <w:rPr>
        <w:rFonts w:hint="default"/>
        <w:lang w:val="en-GB" w:eastAsia="en-GB" w:bidi="en-GB"/>
      </w:rPr>
    </w:lvl>
    <w:lvl w:ilvl="5" w:tplc="B4F4825E">
      <w:numFmt w:val="bullet"/>
      <w:lvlText w:val="•"/>
      <w:lvlJc w:val="left"/>
      <w:pPr>
        <w:ind w:left="1546" w:hanging="360"/>
      </w:pPr>
      <w:rPr>
        <w:rFonts w:hint="default"/>
        <w:lang w:val="en-GB" w:eastAsia="en-GB" w:bidi="en-GB"/>
      </w:rPr>
    </w:lvl>
    <w:lvl w:ilvl="6" w:tplc="B94ADE20">
      <w:numFmt w:val="bullet"/>
      <w:lvlText w:val="•"/>
      <w:lvlJc w:val="left"/>
      <w:pPr>
        <w:ind w:left="1767" w:hanging="360"/>
      </w:pPr>
      <w:rPr>
        <w:rFonts w:hint="default"/>
        <w:lang w:val="en-GB" w:eastAsia="en-GB" w:bidi="en-GB"/>
      </w:rPr>
    </w:lvl>
    <w:lvl w:ilvl="7" w:tplc="2D08E678">
      <w:numFmt w:val="bullet"/>
      <w:lvlText w:val="•"/>
      <w:lvlJc w:val="left"/>
      <w:pPr>
        <w:ind w:left="1988" w:hanging="360"/>
      </w:pPr>
      <w:rPr>
        <w:rFonts w:hint="default"/>
        <w:lang w:val="en-GB" w:eastAsia="en-GB" w:bidi="en-GB"/>
      </w:rPr>
    </w:lvl>
    <w:lvl w:ilvl="8" w:tplc="0D248614">
      <w:numFmt w:val="bullet"/>
      <w:lvlText w:val="•"/>
      <w:lvlJc w:val="left"/>
      <w:pPr>
        <w:ind w:left="2209" w:hanging="360"/>
      </w:pPr>
      <w:rPr>
        <w:rFonts w:hint="default"/>
        <w:lang w:val="en-GB" w:eastAsia="en-GB" w:bidi="en-GB"/>
      </w:rPr>
    </w:lvl>
  </w:abstractNum>
  <w:abstractNum w:abstractNumId="31" w15:restartNumberingAfterBreak="0">
    <w:nsid w:val="5A8A1CC1"/>
    <w:multiLevelType w:val="hybridMultilevel"/>
    <w:tmpl w:val="AE8006D0"/>
    <w:lvl w:ilvl="0" w:tplc="9DC4E412">
      <w:numFmt w:val="bullet"/>
      <w:lvlText w:val="•"/>
      <w:lvlJc w:val="left"/>
      <w:pPr>
        <w:ind w:left="442" w:hanging="360"/>
      </w:pPr>
      <w:rPr>
        <w:rFonts w:ascii="Lato Light" w:eastAsia="Lato Light" w:hAnsi="Lato Light" w:cs="Lato Light" w:hint="default"/>
        <w:spacing w:val="-3"/>
        <w:w w:val="100"/>
        <w:sz w:val="16"/>
        <w:szCs w:val="16"/>
        <w:lang w:val="en-GB" w:eastAsia="en-GB" w:bidi="en-GB"/>
      </w:rPr>
    </w:lvl>
    <w:lvl w:ilvl="1" w:tplc="12B4EC66">
      <w:numFmt w:val="bullet"/>
      <w:lvlText w:val="•"/>
      <w:lvlJc w:val="left"/>
      <w:pPr>
        <w:ind w:left="661" w:hanging="360"/>
      </w:pPr>
      <w:rPr>
        <w:rFonts w:hint="default"/>
        <w:lang w:val="en-GB" w:eastAsia="en-GB" w:bidi="en-GB"/>
      </w:rPr>
    </w:lvl>
    <w:lvl w:ilvl="2" w:tplc="93A6B9C0">
      <w:numFmt w:val="bullet"/>
      <w:lvlText w:val="•"/>
      <w:lvlJc w:val="left"/>
      <w:pPr>
        <w:ind w:left="882" w:hanging="360"/>
      </w:pPr>
      <w:rPr>
        <w:rFonts w:hint="default"/>
        <w:lang w:val="en-GB" w:eastAsia="en-GB" w:bidi="en-GB"/>
      </w:rPr>
    </w:lvl>
    <w:lvl w:ilvl="3" w:tplc="9326B3B0">
      <w:numFmt w:val="bullet"/>
      <w:lvlText w:val="•"/>
      <w:lvlJc w:val="left"/>
      <w:pPr>
        <w:ind w:left="1103" w:hanging="360"/>
      </w:pPr>
      <w:rPr>
        <w:rFonts w:hint="default"/>
        <w:lang w:val="en-GB" w:eastAsia="en-GB" w:bidi="en-GB"/>
      </w:rPr>
    </w:lvl>
    <w:lvl w:ilvl="4" w:tplc="E990F9A2">
      <w:numFmt w:val="bullet"/>
      <w:lvlText w:val="•"/>
      <w:lvlJc w:val="left"/>
      <w:pPr>
        <w:ind w:left="1324" w:hanging="360"/>
      </w:pPr>
      <w:rPr>
        <w:rFonts w:hint="default"/>
        <w:lang w:val="en-GB" w:eastAsia="en-GB" w:bidi="en-GB"/>
      </w:rPr>
    </w:lvl>
    <w:lvl w:ilvl="5" w:tplc="522E3C36">
      <w:numFmt w:val="bullet"/>
      <w:lvlText w:val="•"/>
      <w:lvlJc w:val="left"/>
      <w:pPr>
        <w:ind w:left="1546" w:hanging="360"/>
      </w:pPr>
      <w:rPr>
        <w:rFonts w:hint="default"/>
        <w:lang w:val="en-GB" w:eastAsia="en-GB" w:bidi="en-GB"/>
      </w:rPr>
    </w:lvl>
    <w:lvl w:ilvl="6" w:tplc="6B3EB1A6">
      <w:numFmt w:val="bullet"/>
      <w:lvlText w:val="•"/>
      <w:lvlJc w:val="left"/>
      <w:pPr>
        <w:ind w:left="1767" w:hanging="360"/>
      </w:pPr>
      <w:rPr>
        <w:rFonts w:hint="default"/>
        <w:lang w:val="en-GB" w:eastAsia="en-GB" w:bidi="en-GB"/>
      </w:rPr>
    </w:lvl>
    <w:lvl w:ilvl="7" w:tplc="E0908FDE">
      <w:numFmt w:val="bullet"/>
      <w:lvlText w:val="•"/>
      <w:lvlJc w:val="left"/>
      <w:pPr>
        <w:ind w:left="1988" w:hanging="360"/>
      </w:pPr>
      <w:rPr>
        <w:rFonts w:hint="default"/>
        <w:lang w:val="en-GB" w:eastAsia="en-GB" w:bidi="en-GB"/>
      </w:rPr>
    </w:lvl>
    <w:lvl w:ilvl="8" w:tplc="CE74C76C">
      <w:numFmt w:val="bullet"/>
      <w:lvlText w:val="•"/>
      <w:lvlJc w:val="left"/>
      <w:pPr>
        <w:ind w:left="2209" w:hanging="360"/>
      </w:pPr>
      <w:rPr>
        <w:rFonts w:hint="default"/>
        <w:lang w:val="en-GB" w:eastAsia="en-GB" w:bidi="en-GB"/>
      </w:rPr>
    </w:lvl>
  </w:abstractNum>
  <w:abstractNum w:abstractNumId="32" w15:restartNumberingAfterBreak="0">
    <w:nsid w:val="5D5D0E29"/>
    <w:multiLevelType w:val="hybridMultilevel"/>
    <w:tmpl w:val="E3864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D73705"/>
    <w:multiLevelType w:val="hybridMultilevel"/>
    <w:tmpl w:val="FCDC2944"/>
    <w:lvl w:ilvl="0" w:tplc="5EFC57FC">
      <w:numFmt w:val="bullet"/>
      <w:lvlText w:val="•"/>
      <w:lvlJc w:val="left"/>
      <w:pPr>
        <w:ind w:left="442" w:hanging="360"/>
      </w:pPr>
      <w:rPr>
        <w:rFonts w:ascii="Lato Light" w:eastAsia="Lato Light" w:hAnsi="Lato Light" w:cs="Lato Light" w:hint="default"/>
        <w:spacing w:val="-2"/>
        <w:w w:val="100"/>
        <w:sz w:val="16"/>
        <w:szCs w:val="16"/>
        <w:lang w:val="en-GB" w:eastAsia="en-GB" w:bidi="en-GB"/>
      </w:rPr>
    </w:lvl>
    <w:lvl w:ilvl="1" w:tplc="BD12123C">
      <w:numFmt w:val="bullet"/>
      <w:lvlText w:val="•"/>
      <w:lvlJc w:val="left"/>
      <w:pPr>
        <w:ind w:left="661" w:hanging="360"/>
      </w:pPr>
      <w:rPr>
        <w:rFonts w:hint="default"/>
        <w:lang w:val="en-GB" w:eastAsia="en-GB" w:bidi="en-GB"/>
      </w:rPr>
    </w:lvl>
    <w:lvl w:ilvl="2" w:tplc="F1502F46">
      <w:numFmt w:val="bullet"/>
      <w:lvlText w:val="•"/>
      <w:lvlJc w:val="left"/>
      <w:pPr>
        <w:ind w:left="882" w:hanging="360"/>
      </w:pPr>
      <w:rPr>
        <w:rFonts w:hint="default"/>
        <w:lang w:val="en-GB" w:eastAsia="en-GB" w:bidi="en-GB"/>
      </w:rPr>
    </w:lvl>
    <w:lvl w:ilvl="3" w:tplc="E0780892">
      <w:numFmt w:val="bullet"/>
      <w:lvlText w:val="•"/>
      <w:lvlJc w:val="left"/>
      <w:pPr>
        <w:ind w:left="1103" w:hanging="360"/>
      </w:pPr>
      <w:rPr>
        <w:rFonts w:hint="default"/>
        <w:lang w:val="en-GB" w:eastAsia="en-GB" w:bidi="en-GB"/>
      </w:rPr>
    </w:lvl>
    <w:lvl w:ilvl="4" w:tplc="09707E3E">
      <w:numFmt w:val="bullet"/>
      <w:lvlText w:val="•"/>
      <w:lvlJc w:val="left"/>
      <w:pPr>
        <w:ind w:left="1324" w:hanging="360"/>
      </w:pPr>
      <w:rPr>
        <w:rFonts w:hint="default"/>
        <w:lang w:val="en-GB" w:eastAsia="en-GB" w:bidi="en-GB"/>
      </w:rPr>
    </w:lvl>
    <w:lvl w:ilvl="5" w:tplc="B4CA21AA">
      <w:numFmt w:val="bullet"/>
      <w:lvlText w:val="•"/>
      <w:lvlJc w:val="left"/>
      <w:pPr>
        <w:ind w:left="1546" w:hanging="360"/>
      </w:pPr>
      <w:rPr>
        <w:rFonts w:hint="default"/>
        <w:lang w:val="en-GB" w:eastAsia="en-GB" w:bidi="en-GB"/>
      </w:rPr>
    </w:lvl>
    <w:lvl w:ilvl="6" w:tplc="DBF83D94">
      <w:numFmt w:val="bullet"/>
      <w:lvlText w:val="•"/>
      <w:lvlJc w:val="left"/>
      <w:pPr>
        <w:ind w:left="1767" w:hanging="360"/>
      </w:pPr>
      <w:rPr>
        <w:rFonts w:hint="default"/>
        <w:lang w:val="en-GB" w:eastAsia="en-GB" w:bidi="en-GB"/>
      </w:rPr>
    </w:lvl>
    <w:lvl w:ilvl="7" w:tplc="BABAE4B6">
      <w:numFmt w:val="bullet"/>
      <w:lvlText w:val="•"/>
      <w:lvlJc w:val="left"/>
      <w:pPr>
        <w:ind w:left="1988" w:hanging="360"/>
      </w:pPr>
      <w:rPr>
        <w:rFonts w:hint="default"/>
        <w:lang w:val="en-GB" w:eastAsia="en-GB" w:bidi="en-GB"/>
      </w:rPr>
    </w:lvl>
    <w:lvl w:ilvl="8" w:tplc="CE949574">
      <w:numFmt w:val="bullet"/>
      <w:lvlText w:val="•"/>
      <w:lvlJc w:val="left"/>
      <w:pPr>
        <w:ind w:left="2209" w:hanging="360"/>
      </w:pPr>
      <w:rPr>
        <w:rFonts w:hint="default"/>
        <w:lang w:val="en-GB" w:eastAsia="en-GB" w:bidi="en-GB"/>
      </w:rPr>
    </w:lvl>
  </w:abstractNum>
  <w:abstractNum w:abstractNumId="34" w15:restartNumberingAfterBreak="0">
    <w:nsid w:val="62570156"/>
    <w:multiLevelType w:val="hybridMultilevel"/>
    <w:tmpl w:val="F5B2533C"/>
    <w:lvl w:ilvl="0" w:tplc="B25CF198">
      <w:numFmt w:val="bullet"/>
      <w:lvlText w:val="•"/>
      <w:lvlJc w:val="left"/>
      <w:pPr>
        <w:ind w:left="442" w:hanging="360"/>
      </w:pPr>
      <w:rPr>
        <w:rFonts w:ascii="Lato Light" w:eastAsia="Lato Light" w:hAnsi="Lato Light" w:cs="Lato Light" w:hint="default"/>
        <w:spacing w:val="-4"/>
        <w:w w:val="100"/>
        <w:sz w:val="16"/>
        <w:szCs w:val="16"/>
        <w:lang w:val="en-GB" w:eastAsia="en-GB" w:bidi="en-GB"/>
      </w:rPr>
    </w:lvl>
    <w:lvl w:ilvl="1" w:tplc="FB64CBDC">
      <w:numFmt w:val="bullet"/>
      <w:lvlText w:val="•"/>
      <w:lvlJc w:val="left"/>
      <w:pPr>
        <w:ind w:left="661" w:hanging="360"/>
      </w:pPr>
      <w:rPr>
        <w:rFonts w:hint="default"/>
        <w:lang w:val="en-GB" w:eastAsia="en-GB" w:bidi="en-GB"/>
      </w:rPr>
    </w:lvl>
    <w:lvl w:ilvl="2" w:tplc="6ABC21D8">
      <w:numFmt w:val="bullet"/>
      <w:lvlText w:val="•"/>
      <w:lvlJc w:val="left"/>
      <w:pPr>
        <w:ind w:left="882" w:hanging="360"/>
      </w:pPr>
      <w:rPr>
        <w:rFonts w:hint="default"/>
        <w:lang w:val="en-GB" w:eastAsia="en-GB" w:bidi="en-GB"/>
      </w:rPr>
    </w:lvl>
    <w:lvl w:ilvl="3" w:tplc="DD826014">
      <w:numFmt w:val="bullet"/>
      <w:lvlText w:val="•"/>
      <w:lvlJc w:val="left"/>
      <w:pPr>
        <w:ind w:left="1103" w:hanging="360"/>
      </w:pPr>
      <w:rPr>
        <w:rFonts w:hint="default"/>
        <w:lang w:val="en-GB" w:eastAsia="en-GB" w:bidi="en-GB"/>
      </w:rPr>
    </w:lvl>
    <w:lvl w:ilvl="4" w:tplc="6D8AE802">
      <w:numFmt w:val="bullet"/>
      <w:lvlText w:val="•"/>
      <w:lvlJc w:val="left"/>
      <w:pPr>
        <w:ind w:left="1324" w:hanging="360"/>
      </w:pPr>
      <w:rPr>
        <w:rFonts w:hint="default"/>
        <w:lang w:val="en-GB" w:eastAsia="en-GB" w:bidi="en-GB"/>
      </w:rPr>
    </w:lvl>
    <w:lvl w:ilvl="5" w:tplc="47B20DBA">
      <w:numFmt w:val="bullet"/>
      <w:lvlText w:val="•"/>
      <w:lvlJc w:val="left"/>
      <w:pPr>
        <w:ind w:left="1546" w:hanging="360"/>
      </w:pPr>
      <w:rPr>
        <w:rFonts w:hint="default"/>
        <w:lang w:val="en-GB" w:eastAsia="en-GB" w:bidi="en-GB"/>
      </w:rPr>
    </w:lvl>
    <w:lvl w:ilvl="6" w:tplc="FE547D46">
      <w:numFmt w:val="bullet"/>
      <w:lvlText w:val="•"/>
      <w:lvlJc w:val="left"/>
      <w:pPr>
        <w:ind w:left="1767" w:hanging="360"/>
      </w:pPr>
      <w:rPr>
        <w:rFonts w:hint="default"/>
        <w:lang w:val="en-GB" w:eastAsia="en-GB" w:bidi="en-GB"/>
      </w:rPr>
    </w:lvl>
    <w:lvl w:ilvl="7" w:tplc="4434D62C">
      <w:numFmt w:val="bullet"/>
      <w:lvlText w:val="•"/>
      <w:lvlJc w:val="left"/>
      <w:pPr>
        <w:ind w:left="1988" w:hanging="360"/>
      </w:pPr>
      <w:rPr>
        <w:rFonts w:hint="default"/>
        <w:lang w:val="en-GB" w:eastAsia="en-GB" w:bidi="en-GB"/>
      </w:rPr>
    </w:lvl>
    <w:lvl w:ilvl="8" w:tplc="1346B8CC">
      <w:numFmt w:val="bullet"/>
      <w:lvlText w:val="•"/>
      <w:lvlJc w:val="left"/>
      <w:pPr>
        <w:ind w:left="2209" w:hanging="360"/>
      </w:pPr>
      <w:rPr>
        <w:rFonts w:hint="default"/>
        <w:lang w:val="en-GB" w:eastAsia="en-GB" w:bidi="en-GB"/>
      </w:rPr>
    </w:lvl>
  </w:abstractNum>
  <w:abstractNum w:abstractNumId="35" w15:restartNumberingAfterBreak="0">
    <w:nsid w:val="62BC102B"/>
    <w:multiLevelType w:val="hybridMultilevel"/>
    <w:tmpl w:val="E0D6F04C"/>
    <w:lvl w:ilvl="0" w:tplc="4C40933C">
      <w:numFmt w:val="bullet"/>
      <w:lvlText w:val="•"/>
      <w:lvlJc w:val="left"/>
      <w:pPr>
        <w:ind w:left="442" w:hanging="360"/>
      </w:pPr>
      <w:rPr>
        <w:rFonts w:ascii="Lato Light" w:eastAsia="Lato Light" w:hAnsi="Lato Light" w:cs="Lato Light" w:hint="default"/>
        <w:spacing w:val="-6"/>
        <w:w w:val="100"/>
        <w:sz w:val="16"/>
        <w:szCs w:val="16"/>
        <w:lang w:val="en-GB" w:eastAsia="en-GB" w:bidi="en-GB"/>
      </w:rPr>
    </w:lvl>
    <w:lvl w:ilvl="1" w:tplc="FBF44B8E">
      <w:numFmt w:val="bullet"/>
      <w:lvlText w:val="•"/>
      <w:lvlJc w:val="left"/>
      <w:pPr>
        <w:ind w:left="661" w:hanging="360"/>
      </w:pPr>
      <w:rPr>
        <w:rFonts w:hint="default"/>
        <w:lang w:val="en-GB" w:eastAsia="en-GB" w:bidi="en-GB"/>
      </w:rPr>
    </w:lvl>
    <w:lvl w:ilvl="2" w:tplc="0AC0EC70">
      <w:numFmt w:val="bullet"/>
      <w:lvlText w:val="•"/>
      <w:lvlJc w:val="left"/>
      <w:pPr>
        <w:ind w:left="882" w:hanging="360"/>
      </w:pPr>
      <w:rPr>
        <w:rFonts w:hint="default"/>
        <w:lang w:val="en-GB" w:eastAsia="en-GB" w:bidi="en-GB"/>
      </w:rPr>
    </w:lvl>
    <w:lvl w:ilvl="3" w:tplc="3D30B83E">
      <w:numFmt w:val="bullet"/>
      <w:lvlText w:val="•"/>
      <w:lvlJc w:val="left"/>
      <w:pPr>
        <w:ind w:left="1103" w:hanging="360"/>
      </w:pPr>
      <w:rPr>
        <w:rFonts w:hint="default"/>
        <w:lang w:val="en-GB" w:eastAsia="en-GB" w:bidi="en-GB"/>
      </w:rPr>
    </w:lvl>
    <w:lvl w:ilvl="4" w:tplc="9C4C858E">
      <w:numFmt w:val="bullet"/>
      <w:lvlText w:val="•"/>
      <w:lvlJc w:val="left"/>
      <w:pPr>
        <w:ind w:left="1324" w:hanging="360"/>
      </w:pPr>
      <w:rPr>
        <w:rFonts w:hint="default"/>
        <w:lang w:val="en-GB" w:eastAsia="en-GB" w:bidi="en-GB"/>
      </w:rPr>
    </w:lvl>
    <w:lvl w:ilvl="5" w:tplc="403CD1DA">
      <w:numFmt w:val="bullet"/>
      <w:lvlText w:val="•"/>
      <w:lvlJc w:val="left"/>
      <w:pPr>
        <w:ind w:left="1546" w:hanging="360"/>
      </w:pPr>
      <w:rPr>
        <w:rFonts w:hint="default"/>
        <w:lang w:val="en-GB" w:eastAsia="en-GB" w:bidi="en-GB"/>
      </w:rPr>
    </w:lvl>
    <w:lvl w:ilvl="6" w:tplc="4202C4F2">
      <w:numFmt w:val="bullet"/>
      <w:lvlText w:val="•"/>
      <w:lvlJc w:val="left"/>
      <w:pPr>
        <w:ind w:left="1767" w:hanging="360"/>
      </w:pPr>
      <w:rPr>
        <w:rFonts w:hint="default"/>
        <w:lang w:val="en-GB" w:eastAsia="en-GB" w:bidi="en-GB"/>
      </w:rPr>
    </w:lvl>
    <w:lvl w:ilvl="7" w:tplc="2C82DBB4">
      <w:numFmt w:val="bullet"/>
      <w:lvlText w:val="•"/>
      <w:lvlJc w:val="left"/>
      <w:pPr>
        <w:ind w:left="1988" w:hanging="360"/>
      </w:pPr>
      <w:rPr>
        <w:rFonts w:hint="default"/>
        <w:lang w:val="en-GB" w:eastAsia="en-GB" w:bidi="en-GB"/>
      </w:rPr>
    </w:lvl>
    <w:lvl w:ilvl="8" w:tplc="1338A3DC">
      <w:numFmt w:val="bullet"/>
      <w:lvlText w:val="•"/>
      <w:lvlJc w:val="left"/>
      <w:pPr>
        <w:ind w:left="2209" w:hanging="360"/>
      </w:pPr>
      <w:rPr>
        <w:rFonts w:hint="default"/>
        <w:lang w:val="en-GB" w:eastAsia="en-GB" w:bidi="en-GB"/>
      </w:rPr>
    </w:lvl>
  </w:abstractNum>
  <w:abstractNum w:abstractNumId="36" w15:restartNumberingAfterBreak="0">
    <w:nsid w:val="6429487B"/>
    <w:multiLevelType w:val="hybridMultilevel"/>
    <w:tmpl w:val="D486947A"/>
    <w:lvl w:ilvl="0" w:tplc="B8B2FBD0">
      <w:numFmt w:val="bullet"/>
      <w:lvlText w:val="•"/>
      <w:lvlJc w:val="left"/>
      <w:pPr>
        <w:ind w:left="442" w:hanging="360"/>
      </w:pPr>
      <w:rPr>
        <w:rFonts w:ascii="Lato Light" w:eastAsia="Lato Light" w:hAnsi="Lato Light" w:cs="Lato Light" w:hint="default"/>
        <w:spacing w:val="-4"/>
        <w:w w:val="100"/>
        <w:sz w:val="16"/>
        <w:szCs w:val="16"/>
        <w:lang w:val="en-GB" w:eastAsia="en-GB" w:bidi="en-GB"/>
      </w:rPr>
    </w:lvl>
    <w:lvl w:ilvl="1" w:tplc="FE78FE60">
      <w:numFmt w:val="bullet"/>
      <w:lvlText w:val="•"/>
      <w:lvlJc w:val="left"/>
      <w:pPr>
        <w:ind w:left="661" w:hanging="360"/>
      </w:pPr>
      <w:rPr>
        <w:rFonts w:hint="default"/>
        <w:lang w:val="en-GB" w:eastAsia="en-GB" w:bidi="en-GB"/>
      </w:rPr>
    </w:lvl>
    <w:lvl w:ilvl="2" w:tplc="59428FFE">
      <w:numFmt w:val="bullet"/>
      <w:lvlText w:val="•"/>
      <w:lvlJc w:val="left"/>
      <w:pPr>
        <w:ind w:left="882" w:hanging="360"/>
      </w:pPr>
      <w:rPr>
        <w:rFonts w:hint="default"/>
        <w:lang w:val="en-GB" w:eastAsia="en-GB" w:bidi="en-GB"/>
      </w:rPr>
    </w:lvl>
    <w:lvl w:ilvl="3" w:tplc="8D4C279C">
      <w:numFmt w:val="bullet"/>
      <w:lvlText w:val="•"/>
      <w:lvlJc w:val="left"/>
      <w:pPr>
        <w:ind w:left="1103" w:hanging="360"/>
      </w:pPr>
      <w:rPr>
        <w:rFonts w:hint="default"/>
        <w:lang w:val="en-GB" w:eastAsia="en-GB" w:bidi="en-GB"/>
      </w:rPr>
    </w:lvl>
    <w:lvl w:ilvl="4" w:tplc="F66AFFBC">
      <w:numFmt w:val="bullet"/>
      <w:lvlText w:val="•"/>
      <w:lvlJc w:val="left"/>
      <w:pPr>
        <w:ind w:left="1324" w:hanging="360"/>
      </w:pPr>
      <w:rPr>
        <w:rFonts w:hint="default"/>
        <w:lang w:val="en-GB" w:eastAsia="en-GB" w:bidi="en-GB"/>
      </w:rPr>
    </w:lvl>
    <w:lvl w:ilvl="5" w:tplc="5D5E38E0">
      <w:numFmt w:val="bullet"/>
      <w:lvlText w:val="•"/>
      <w:lvlJc w:val="left"/>
      <w:pPr>
        <w:ind w:left="1546" w:hanging="360"/>
      </w:pPr>
      <w:rPr>
        <w:rFonts w:hint="default"/>
        <w:lang w:val="en-GB" w:eastAsia="en-GB" w:bidi="en-GB"/>
      </w:rPr>
    </w:lvl>
    <w:lvl w:ilvl="6" w:tplc="74345840">
      <w:numFmt w:val="bullet"/>
      <w:lvlText w:val="•"/>
      <w:lvlJc w:val="left"/>
      <w:pPr>
        <w:ind w:left="1767" w:hanging="360"/>
      </w:pPr>
      <w:rPr>
        <w:rFonts w:hint="default"/>
        <w:lang w:val="en-GB" w:eastAsia="en-GB" w:bidi="en-GB"/>
      </w:rPr>
    </w:lvl>
    <w:lvl w:ilvl="7" w:tplc="1EC4A908">
      <w:numFmt w:val="bullet"/>
      <w:lvlText w:val="•"/>
      <w:lvlJc w:val="left"/>
      <w:pPr>
        <w:ind w:left="1988" w:hanging="360"/>
      </w:pPr>
      <w:rPr>
        <w:rFonts w:hint="default"/>
        <w:lang w:val="en-GB" w:eastAsia="en-GB" w:bidi="en-GB"/>
      </w:rPr>
    </w:lvl>
    <w:lvl w:ilvl="8" w:tplc="3CB0A4F6">
      <w:numFmt w:val="bullet"/>
      <w:lvlText w:val="•"/>
      <w:lvlJc w:val="left"/>
      <w:pPr>
        <w:ind w:left="2209" w:hanging="360"/>
      </w:pPr>
      <w:rPr>
        <w:rFonts w:hint="default"/>
        <w:lang w:val="en-GB" w:eastAsia="en-GB" w:bidi="en-GB"/>
      </w:rPr>
    </w:lvl>
  </w:abstractNum>
  <w:abstractNum w:abstractNumId="37" w15:restartNumberingAfterBreak="0">
    <w:nsid w:val="68A41D0A"/>
    <w:multiLevelType w:val="hybridMultilevel"/>
    <w:tmpl w:val="9C529E2E"/>
    <w:lvl w:ilvl="0" w:tplc="B608D9DE">
      <w:numFmt w:val="bullet"/>
      <w:lvlText w:val="•"/>
      <w:lvlJc w:val="left"/>
      <w:pPr>
        <w:ind w:left="442" w:hanging="360"/>
      </w:pPr>
      <w:rPr>
        <w:rFonts w:ascii="Lato Light" w:eastAsia="Lato Light" w:hAnsi="Lato Light" w:cs="Lato Light" w:hint="default"/>
        <w:spacing w:val="-2"/>
        <w:w w:val="100"/>
        <w:sz w:val="16"/>
        <w:szCs w:val="16"/>
        <w:lang w:val="en-GB" w:eastAsia="en-GB" w:bidi="en-GB"/>
      </w:rPr>
    </w:lvl>
    <w:lvl w:ilvl="1" w:tplc="A77EFB14">
      <w:numFmt w:val="bullet"/>
      <w:lvlText w:val="•"/>
      <w:lvlJc w:val="left"/>
      <w:pPr>
        <w:ind w:left="661" w:hanging="360"/>
      </w:pPr>
      <w:rPr>
        <w:rFonts w:hint="default"/>
        <w:lang w:val="en-GB" w:eastAsia="en-GB" w:bidi="en-GB"/>
      </w:rPr>
    </w:lvl>
    <w:lvl w:ilvl="2" w:tplc="C9AE9CD2">
      <w:numFmt w:val="bullet"/>
      <w:lvlText w:val="•"/>
      <w:lvlJc w:val="left"/>
      <w:pPr>
        <w:ind w:left="882" w:hanging="360"/>
      </w:pPr>
      <w:rPr>
        <w:rFonts w:hint="default"/>
        <w:lang w:val="en-GB" w:eastAsia="en-GB" w:bidi="en-GB"/>
      </w:rPr>
    </w:lvl>
    <w:lvl w:ilvl="3" w:tplc="BB70330C">
      <w:numFmt w:val="bullet"/>
      <w:lvlText w:val="•"/>
      <w:lvlJc w:val="left"/>
      <w:pPr>
        <w:ind w:left="1103" w:hanging="360"/>
      </w:pPr>
      <w:rPr>
        <w:rFonts w:hint="default"/>
        <w:lang w:val="en-GB" w:eastAsia="en-GB" w:bidi="en-GB"/>
      </w:rPr>
    </w:lvl>
    <w:lvl w:ilvl="4" w:tplc="A58A1148">
      <w:numFmt w:val="bullet"/>
      <w:lvlText w:val="•"/>
      <w:lvlJc w:val="left"/>
      <w:pPr>
        <w:ind w:left="1324" w:hanging="360"/>
      </w:pPr>
      <w:rPr>
        <w:rFonts w:hint="default"/>
        <w:lang w:val="en-GB" w:eastAsia="en-GB" w:bidi="en-GB"/>
      </w:rPr>
    </w:lvl>
    <w:lvl w:ilvl="5" w:tplc="4CB4EA96">
      <w:numFmt w:val="bullet"/>
      <w:lvlText w:val="•"/>
      <w:lvlJc w:val="left"/>
      <w:pPr>
        <w:ind w:left="1546" w:hanging="360"/>
      </w:pPr>
      <w:rPr>
        <w:rFonts w:hint="default"/>
        <w:lang w:val="en-GB" w:eastAsia="en-GB" w:bidi="en-GB"/>
      </w:rPr>
    </w:lvl>
    <w:lvl w:ilvl="6" w:tplc="44E6B6D4">
      <w:numFmt w:val="bullet"/>
      <w:lvlText w:val="•"/>
      <w:lvlJc w:val="left"/>
      <w:pPr>
        <w:ind w:left="1767" w:hanging="360"/>
      </w:pPr>
      <w:rPr>
        <w:rFonts w:hint="default"/>
        <w:lang w:val="en-GB" w:eastAsia="en-GB" w:bidi="en-GB"/>
      </w:rPr>
    </w:lvl>
    <w:lvl w:ilvl="7" w:tplc="5AE6C5D8">
      <w:numFmt w:val="bullet"/>
      <w:lvlText w:val="•"/>
      <w:lvlJc w:val="left"/>
      <w:pPr>
        <w:ind w:left="1988" w:hanging="360"/>
      </w:pPr>
      <w:rPr>
        <w:rFonts w:hint="default"/>
        <w:lang w:val="en-GB" w:eastAsia="en-GB" w:bidi="en-GB"/>
      </w:rPr>
    </w:lvl>
    <w:lvl w:ilvl="8" w:tplc="76C6E7B8">
      <w:numFmt w:val="bullet"/>
      <w:lvlText w:val="•"/>
      <w:lvlJc w:val="left"/>
      <w:pPr>
        <w:ind w:left="2209" w:hanging="360"/>
      </w:pPr>
      <w:rPr>
        <w:rFonts w:hint="default"/>
        <w:lang w:val="en-GB" w:eastAsia="en-GB" w:bidi="en-GB"/>
      </w:rPr>
    </w:lvl>
  </w:abstractNum>
  <w:abstractNum w:abstractNumId="38" w15:restartNumberingAfterBreak="0">
    <w:nsid w:val="70CF7F93"/>
    <w:multiLevelType w:val="hybridMultilevel"/>
    <w:tmpl w:val="01C41DE4"/>
    <w:lvl w:ilvl="0" w:tplc="08090001">
      <w:start w:val="1"/>
      <w:numFmt w:val="bullet"/>
      <w:lvlText w:val=""/>
      <w:lvlJc w:val="left"/>
      <w:pPr>
        <w:ind w:left="880" w:hanging="360"/>
      </w:pPr>
      <w:rPr>
        <w:rFonts w:ascii="Symbol" w:hAnsi="Symbol" w:hint="default"/>
      </w:rPr>
    </w:lvl>
    <w:lvl w:ilvl="1" w:tplc="08090003" w:tentative="1">
      <w:start w:val="1"/>
      <w:numFmt w:val="bullet"/>
      <w:lvlText w:val="o"/>
      <w:lvlJc w:val="left"/>
      <w:pPr>
        <w:ind w:left="1600" w:hanging="360"/>
      </w:pPr>
      <w:rPr>
        <w:rFonts w:ascii="Courier New" w:hAnsi="Courier New" w:cs="Courier New" w:hint="default"/>
      </w:rPr>
    </w:lvl>
    <w:lvl w:ilvl="2" w:tplc="08090005" w:tentative="1">
      <w:start w:val="1"/>
      <w:numFmt w:val="bullet"/>
      <w:lvlText w:val=""/>
      <w:lvlJc w:val="left"/>
      <w:pPr>
        <w:ind w:left="2320" w:hanging="360"/>
      </w:pPr>
      <w:rPr>
        <w:rFonts w:ascii="Wingdings" w:hAnsi="Wingdings" w:hint="default"/>
      </w:rPr>
    </w:lvl>
    <w:lvl w:ilvl="3" w:tplc="08090001" w:tentative="1">
      <w:start w:val="1"/>
      <w:numFmt w:val="bullet"/>
      <w:lvlText w:val=""/>
      <w:lvlJc w:val="left"/>
      <w:pPr>
        <w:ind w:left="3040" w:hanging="360"/>
      </w:pPr>
      <w:rPr>
        <w:rFonts w:ascii="Symbol" w:hAnsi="Symbol" w:hint="default"/>
      </w:rPr>
    </w:lvl>
    <w:lvl w:ilvl="4" w:tplc="08090003" w:tentative="1">
      <w:start w:val="1"/>
      <w:numFmt w:val="bullet"/>
      <w:lvlText w:val="o"/>
      <w:lvlJc w:val="left"/>
      <w:pPr>
        <w:ind w:left="3760" w:hanging="360"/>
      </w:pPr>
      <w:rPr>
        <w:rFonts w:ascii="Courier New" w:hAnsi="Courier New" w:cs="Courier New" w:hint="default"/>
      </w:rPr>
    </w:lvl>
    <w:lvl w:ilvl="5" w:tplc="08090005" w:tentative="1">
      <w:start w:val="1"/>
      <w:numFmt w:val="bullet"/>
      <w:lvlText w:val=""/>
      <w:lvlJc w:val="left"/>
      <w:pPr>
        <w:ind w:left="4480" w:hanging="360"/>
      </w:pPr>
      <w:rPr>
        <w:rFonts w:ascii="Wingdings" w:hAnsi="Wingdings" w:hint="default"/>
      </w:rPr>
    </w:lvl>
    <w:lvl w:ilvl="6" w:tplc="08090001" w:tentative="1">
      <w:start w:val="1"/>
      <w:numFmt w:val="bullet"/>
      <w:lvlText w:val=""/>
      <w:lvlJc w:val="left"/>
      <w:pPr>
        <w:ind w:left="5200" w:hanging="360"/>
      </w:pPr>
      <w:rPr>
        <w:rFonts w:ascii="Symbol" w:hAnsi="Symbol" w:hint="default"/>
      </w:rPr>
    </w:lvl>
    <w:lvl w:ilvl="7" w:tplc="08090003" w:tentative="1">
      <w:start w:val="1"/>
      <w:numFmt w:val="bullet"/>
      <w:lvlText w:val="o"/>
      <w:lvlJc w:val="left"/>
      <w:pPr>
        <w:ind w:left="5920" w:hanging="360"/>
      </w:pPr>
      <w:rPr>
        <w:rFonts w:ascii="Courier New" w:hAnsi="Courier New" w:cs="Courier New" w:hint="default"/>
      </w:rPr>
    </w:lvl>
    <w:lvl w:ilvl="8" w:tplc="08090005" w:tentative="1">
      <w:start w:val="1"/>
      <w:numFmt w:val="bullet"/>
      <w:lvlText w:val=""/>
      <w:lvlJc w:val="left"/>
      <w:pPr>
        <w:ind w:left="6640" w:hanging="360"/>
      </w:pPr>
      <w:rPr>
        <w:rFonts w:ascii="Wingdings" w:hAnsi="Wingdings" w:hint="default"/>
      </w:rPr>
    </w:lvl>
  </w:abstractNum>
  <w:abstractNum w:abstractNumId="39" w15:restartNumberingAfterBreak="0">
    <w:nsid w:val="74F811E7"/>
    <w:multiLevelType w:val="hybridMultilevel"/>
    <w:tmpl w:val="1670253E"/>
    <w:lvl w:ilvl="0" w:tplc="46E4FE2E">
      <w:numFmt w:val="bullet"/>
      <w:lvlText w:val="•"/>
      <w:lvlJc w:val="left"/>
      <w:pPr>
        <w:ind w:left="442" w:hanging="360"/>
      </w:pPr>
      <w:rPr>
        <w:rFonts w:ascii="Lato Light" w:eastAsia="Lato Light" w:hAnsi="Lato Light" w:cs="Lato Light" w:hint="default"/>
        <w:spacing w:val="-13"/>
        <w:w w:val="100"/>
        <w:sz w:val="16"/>
        <w:szCs w:val="16"/>
        <w:lang w:val="en-GB" w:eastAsia="en-GB" w:bidi="en-GB"/>
      </w:rPr>
    </w:lvl>
    <w:lvl w:ilvl="1" w:tplc="C38A2A42">
      <w:numFmt w:val="bullet"/>
      <w:lvlText w:val="•"/>
      <w:lvlJc w:val="left"/>
      <w:pPr>
        <w:ind w:left="661" w:hanging="360"/>
      </w:pPr>
      <w:rPr>
        <w:rFonts w:hint="default"/>
        <w:lang w:val="en-GB" w:eastAsia="en-GB" w:bidi="en-GB"/>
      </w:rPr>
    </w:lvl>
    <w:lvl w:ilvl="2" w:tplc="92C28D22">
      <w:numFmt w:val="bullet"/>
      <w:lvlText w:val="•"/>
      <w:lvlJc w:val="left"/>
      <w:pPr>
        <w:ind w:left="882" w:hanging="360"/>
      </w:pPr>
      <w:rPr>
        <w:rFonts w:hint="default"/>
        <w:lang w:val="en-GB" w:eastAsia="en-GB" w:bidi="en-GB"/>
      </w:rPr>
    </w:lvl>
    <w:lvl w:ilvl="3" w:tplc="E1ECC35A">
      <w:numFmt w:val="bullet"/>
      <w:lvlText w:val="•"/>
      <w:lvlJc w:val="left"/>
      <w:pPr>
        <w:ind w:left="1103" w:hanging="360"/>
      </w:pPr>
      <w:rPr>
        <w:rFonts w:hint="default"/>
        <w:lang w:val="en-GB" w:eastAsia="en-GB" w:bidi="en-GB"/>
      </w:rPr>
    </w:lvl>
    <w:lvl w:ilvl="4" w:tplc="CDC2306C">
      <w:numFmt w:val="bullet"/>
      <w:lvlText w:val="•"/>
      <w:lvlJc w:val="left"/>
      <w:pPr>
        <w:ind w:left="1324" w:hanging="360"/>
      </w:pPr>
      <w:rPr>
        <w:rFonts w:hint="default"/>
        <w:lang w:val="en-GB" w:eastAsia="en-GB" w:bidi="en-GB"/>
      </w:rPr>
    </w:lvl>
    <w:lvl w:ilvl="5" w:tplc="30545148">
      <w:numFmt w:val="bullet"/>
      <w:lvlText w:val="•"/>
      <w:lvlJc w:val="left"/>
      <w:pPr>
        <w:ind w:left="1546" w:hanging="360"/>
      </w:pPr>
      <w:rPr>
        <w:rFonts w:hint="default"/>
        <w:lang w:val="en-GB" w:eastAsia="en-GB" w:bidi="en-GB"/>
      </w:rPr>
    </w:lvl>
    <w:lvl w:ilvl="6" w:tplc="A54CD516">
      <w:numFmt w:val="bullet"/>
      <w:lvlText w:val="•"/>
      <w:lvlJc w:val="left"/>
      <w:pPr>
        <w:ind w:left="1767" w:hanging="360"/>
      </w:pPr>
      <w:rPr>
        <w:rFonts w:hint="default"/>
        <w:lang w:val="en-GB" w:eastAsia="en-GB" w:bidi="en-GB"/>
      </w:rPr>
    </w:lvl>
    <w:lvl w:ilvl="7" w:tplc="4C9A03E4">
      <w:numFmt w:val="bullet"/>
      <w:lvlText w:val="•"/>
      <w:lvlJc w:val="left"/>
      <w:pPr>
        <w:ind w:left="1988" w:hanging="360"/>
      </w:pPr>
      <w:rPr>
        <w:rFonts w:hint="default"/>
        <w:lang w:val="en-GB" w:eastAsia="en-GB" w:bidi="en-GB"/>
      </w:rPr>
    </w:lvl>
    <w:lvl w:ilvl="8" w:tplc="817E65B0">
      <w:numFmt w:val="bullet"/>
      <w:lvlText w:val="•"/>
      <w:lvlJc w:val="left"/>
      <w:pPr>
        <w:ind w:left="2209" w:hanging="360"/>
      </w:pPr>
      <w:rPr>
        <w:rFonts w:hint="default"/>
        <w:lang w:val="en-GB" w:eastAsia="en-GB" w:bidi="en-GB"/>
      </w:rPr>
    </w:lvl>
  </w:abstractNum>
  <w:abstractNum w:abstractNumId="40" w15:restartNumberingAfterBreak="0">
    <w:nsid w:val="7B3A223C"/>
    <w:multiLevelType w:val="hybridMultilevel"/>
    <w:tmpl w:val="18F84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349656">
    <w:abstractNumId w:val="16"/>
  </w:num>
  <w:num w:numId="2" w16cid:durableId="66075630">
    <w:abstractNumId w:val="17"/>
  </w:num>
  <w:num w:numId="3" w16cid:durableId="1158038068">
    <w:abstractNumId w:val="26"/>
  </w:num>
  <w:num w:numId="4" w16cid:durableId="1164591180">
    <w:abstractNumId w:val="15"/>
  </w:num>
  <w:num w:numId="5" w16cid:durableId="184712479">
    <w:abstractNumId w:val="10"/>
  </w:num>
  <w:num w:numId="6" w16cid:durableId="1812208620">
    <w:abstractNumId w:val="24"/>
  </w:num>
  <w:num w:numId="7" w16cid:durableId="1122767787">
    <w:abstractNumId w:val="30"/>
  </w:num>
  <w:num w:numId="8" w16cid:durableId="1355231585">
    <w:abstractNumId w:val="13"/>
  </w:num>
  <w:num w:numId="9" w16cid:durableId="1488940819">
    <w:abstractNumId w:val="1"/>
  </w:num>
  <w:num w:numId="10" w16cid:durableId="441344966">
    <w:abstractNumId w:val="28"/>
  </w:num>
  <w:num w:numId="11" w16cid:durableId="1062143536">
    <w:abstractNumId w:val="11"/>
  </w:num>
  <w:num w:numId="12" w16cid:durableId="905258868">
    <w:abstractNumId w:val="33"/>
  </w:num>
  <w:num w:numId="13" w16cid:durableId="1884780560">
    <w:abstractNumId w:val="3"/>
  </w:num>
  <w:num w:numId="14" w16cid:durableId="1031149751">
    <w:abstractNumId w:val="20"/>
  </w:num>
  <w:num w:numId="15" w16cid:durableId="515656483">
    <w:abstractNumId w:val="37"/>
  </w:num>
  <w:num w:numId="16" w16cid:durableId="126168979">
    <w:abstractNumId w:val="2"/>
  </w:num>
  <w:num w:numId="17" w16cid:durableId="1232085919">
    <w:abstractNumId w:val="34"/>
  </w:num>
  <w:num w:numId="18" w16cid:durableId="1167673596">
    <w:abstractNumId w:val="7"/>
  </w:num>
  <w:num w:numId="19" w16cid:durableId="1635790005">
    <w:abstractNumId w:val="19"/>
  </w:num>
  <w:num w:numId="20" w16cid:durableId="1284078263">
    <w:abstractNumId w:val="22"/>
  </w:num>
  <w:num w:numId="21" w16cid:durableId="135344034">
    <w:abstractNumId w:val="39"/>
  </w:num>
  <w:num w:numId="22" w16cid:durableId="177161954">
    <w:abstractNumId w:val="27"/>
  </w:num>
  <w:num w:numId="23" w16cid:durableId="1528636521">
    <w:abstractNumId w:val="35"/>
  </w:num>
  <w:num w:numId="24" w16cid:durableId="1321885199">
    <w:abstractNumId w:val="36"/>
  </w:num>
  <w:num w:numId="25" w16cid:durableId="707606663">
    <w:abstractNumId w:val="9"/>
  </w:num>
  <w:num w:numId="26" w16cid:durableId="327292524">
    <w:abstractNumId w:val="6"/>
  </w:num>
  <w:num w:numId="27" w16cid:durableId="220094773">
    <w:abstractNumId w:val="29"/>
  </w:num>
  <w:num w:numId="28" w16cid:durableId="156699765">
    <w:abstractNumId w:val="31"/>
  </w:num>
  <w:num w:numId="29" w16cid:durableId="584729201">
    <w:abstractNumId w:val="5"/>
  </w:num>
  <w:num w:numId="30" w16cid:durableId="1991250533">
    <w:abstractNumId w:val="21"/>
  </w:num>
  <w:num w:numId="31" w16cid:durableId="725495423">
    <w:abstractNumId w:val="4"/>
  </w:num>
  <w:num w:numId="32" w16cid:durableId="719087388">
    <w:abstractNumId w:val="32"/>
  </w:num>
  <w:num w:numId="33" w16cid:durableId="1812288401">
    <w:abstractNumId w:val="18"/>
  </w:num>
  <w:num w:numId="34" w16cid:durableId="862128151">
    <w:abstractNumId w:val="8"/>
  </w:num>
  <w:num w:numId="35" w16cid:durableId="1302879908">
    <w:abstractNumId w:val="40"/>
  </w:num>
  <w:num w:numId="36" w16cid:durableId="1522626657">
    <w:abstractNumId w:val="0"/>
  </w:num>
  <w:num w:numId="37" w16cid:durableId="23404742">
    <w:abstractNumId w:val="38"/>
  </w:num>
  <w:num w:numId="38" w16cid:durableId="1931817871">
    <w:abstractNumId w:val="12"/>
  </w:num>
  <w:num w:numId="39" w16cid:durableId="1972980594">
    <w:abstractNumId w:val="25"/>
  </w:num>
  <w:num w:numId="40" w16cid:durableId="1813212461">
    <w:abstractNumId w:val="14"/>
  </w:num>
  <w:num w:numId="41" w16cid:durableId="44022395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EE4"/>
    <w:rsid w:val="00032293"/>
    <w:rsid w:val="00087E14"/>
    <w:rsid w:val="000C4402"/>
    <w:rsid w:val="000D2948"/>
    <w:rsid w:val="00146A5C"/>
    <w:rsid w:val="00156201"/>
    <w:rsid w:val="0016121B"/>
    <w:rsid w:val="00176B2E"/>
    <w:rsid w:val="002343D4"/>
    <w:rsid w:val="0027227E"/>
    <w:rsid w:val="00283EE4"/>
    <w:rsid w:val="00287235"/>
    <w:rsid w:val="002D6487"/>
    <w:rsid w:val="00333B5B"/>
    <w:rsid w:val="0048692A"/>
    <w:rsid w:val="00493854"/>
    <w:rsid w:val="004B69E7"/>
    <w:rsid w:val="004C39E6"/>
    <w:rsid w:val="005234CE"/>
    <w:rsid w:val="005438FA"/>
    <w:rsid w:val="00566602"/>
    <w:rsid w:val="00582284"/>
    <w:rsid w:val="005D223A"/>
    <w:rsid w:val="005D34F2"/>
    <w:rsid w:val="00620976"/>
    <w:rsid w:val="00642409"/>
    <w:rsid w:val="006B4F4F"/>
    <w:rsid w:val="007444CE"/>
    <w:rsid w:val="007F07B5"/>
    <w:rsid w:val="00833C62"/>
    <w:rsid w:val="008513F7"/>
    <w:rsid w:val="008D4653"/>
    <w:rsid w:val="008F01A8"/>
    <w:rsid w:val="0090466A"/>
    <w:rsid w:val="009851F5"/>
    <w:rsid w:val="009F0663"/>
    <w:rsid w:val="00A25CC9"/>
    <w:rsid w:val="00A27541"/>
    <w:rsid w:val="00A73BAC"/>
    <w:rsid w:val="00AE75E1"/>
    <w:rsid w:val="00B35255"/>
    <w:rsid w:val="00B5706D"/>
    <w:rsid w:val="00B827A1"/>
    <w:rsid w:val="00C17A25"/>
    <w:rsid w:val="00CB3FDF"/>
    <w:rsid w:val="00CC7200"/>
    <w:rsid w:val="00CF3DBE"/>
    <w:rsid w:val="00D85FFD"/>
    <w:rsid w:val="00E37B82"/>
    <w:rsid w:val="00E7537E"/>
    <w:rsid w:val="00E80284"/>
    <w:rsid w:val="00EF09B6"/>
    <w:rsid w:val="00F3053F"/>
    <w:rsid w:val="00F52911"/>
    <w:rsid w:val="00F813CA"/>
    <w:rsid w:val="00F928F2"/>
    <w:rsid w:val="00FC0F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27347"/>
  <w15:docId w15:val="{65A8D49A-7DB4-4E32-8785-795181595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erriweather Sans" w:eastAsia="Merriweather Sans" w:hAnsi="Merriweather Sans" w:cs="Merriweather San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9E0"/>
    <w:rPr>
      <w:rFonts w:ascii="Lucida Grande" w:hAnsi="Lucida Grande"/>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904A42"/>
    <w:pPr>
      <w:tabs>
        <w:tab w:val="center" w:pos="4320"/>
        <w:tab w:val="right" w:pos="8640"/>
      </w:tabs>
    </w:pPr>
  </w:style>
  <w:style w:type="character" w:customStyle="1" w:styleId="HeaderChar">
    <w:name w:val="Header Char"/>
    <w:basedOn w:val="DefaultParagraphFont"/>
    <w:link w:val="Header"/>
    <w:uiPriority w:val="99"/>
    <w:rsid w:val="00904A42"/>
    <w:rPr>
      <w:rFonts w:ascii="Lucida Grande" w:hAnsi="Lucida Grande"/>
      <w:sz w:val="24"/>
      <w:szCs w:val="24"/>
    </w:rPr>
  </w:style>
  <w:style w:type="paragraph" w:styleId="Footer">
    <w:name w:val="footer"/>
    <w:basedOn w:val="Normal"/>
    <w:link w:val="FooterChar"/>
    <w:unhideWhenUsed/>
    <w:rsid w:val="00904A42"/>
    <w:pPr>
      <w:tabs>
        <w:tab w:val="center" w:pos="4320"/>
        <w:tab w:val="right" w:pos="8640"/>
      </w:tabs>
    </w:pPr>
  </w:style>
  <w:style w:type="character" w:customStyle="1" w:styleId="FooterChar">
    <w:name w:val="Footer Char"/>
    <w:basedOn w:val="DefaultParagraphFont"/>
    <w:link w:val="Footer"/>
    <w:rsid w:val="00904A42"/>
    <w:rPr>
      <w:rFonts w:ascii="Lucida Grande" w:hAnsi="Lucida Grande"/>
      <w:sz w:val="24"/>
      <w:szCs w:val="24"/>
    </w:rPr>
  </w:style>
  <w:style w:type="paragraph" w:styleId="BalloonText">
    <w:name w:val="Balloon Text"/>
    <w:basedOn w:val="Normal"/>
    <w:link w:val="BalloonTextChar"/>
    <w:uiPriority w:val="99"/>
    <w:semiHidden/>
    <w:unhideWhenUsed/>
    <w:rsid w:val="00DE39E0"/>
    <w:rPr>
      <w:rFonts w:cs="Lucida Grande"/>
      <w:sz w:val="18"/>
      <w:szCs w:val="18"/>
    </w:rPr>
  </w:style>
  <w:style w:type="character" w:customStyle="1" w:styleId="BalloonTextChar">
    <w:name w:val="Balloon Text Char"/>
    <w:basedOn w:val="DefaultParagraphFont"/>
    <w:link w:val="BalloonText"/>
    <w:uiPriority w:val="99"/>
    <w:semiHidden/>
    <w:rsid w:val="00DE39E0"/>
    <w:rPr>
      <w:rFonts w:ascii="Lucida Grande" w:hAnsi="Lucida Grande" w:cs="Lucida Grande"/>
      <w:sz w:val="18"/>
      <w:szCs w:val="18"/>
      <w:lang w:val="en-GB"/>
    </w:rPr>
  </w:style>
  <w:style w:type="paragraph" w:styleId="ListParagraph">
    <w:name w:val="List Paragraph"/>
    <w:basedOn w:val="Normal"/>
    <w:uiPriority w:val="34"/>
    <w:qFormat/>
    <w:rsid w:val="00A277A9"/>
    <w:pPr>
      <w:ind w:left="720"/>
      <w:contextualSpacing/>
    </w:pPr>
  </w:style>
  <w:style w:type="character" w:styleId="PageNumber">
    <w:name w:val="page number"/>
    <w:basedOn w:val="DefaultParagraphFont"/>
    <w:uiPriority w:val="99"/>
    <w:unhideWhenUsed/>
    <w:rsid w:val="00690E02"/>
  </w:style>
  <w:style w:type="paragraph" w:styleId="BodyText">
    <w:name w:val="Body Text"/>
    <w:basedOn w:val="Normal"/>
    <w:link w:val="BodyTextChar"/>
    <w:rsid w:val="00690E02"/>
    <w:pPr>
      <w:tabs>
        <w:tab w:val="left" w:pos="-1890"/>
      </w:tabs>
      <w:ind w:right="1440"/>
      <w:jc w:val="both"/>
    </w:pPr>
    <w:rPr>
      <w:rFonts w:ascii="Times New Roman" w:eastAsia="Times New Roman" w:hAnsi="Times New Roman"/>
      <w:b/>
      <w:szCs w:val="20"/>
      <w:lang w:eastAsia="en-US"/>
    </w:rPr>
  </w:style>
  <w:style w:type="character" w:customStyle="1" w:styleId="BodyTextChar">
    <w:name w:val="Body Text Char"/>
    <w:basedOn w:val="DefaultParagraphFont"/>
    <w:link w:val="BodyText"/>
    <w:rsid w:val="00690E02"/>
    <w:rPr>
      <w:rFonts w:ascii="Times New Roman" w:eastAsia="Times New Roman" w:hAnsi="Times New Roman"/>
      <w:b/>
      <w:sz w:val="24"/>
      <w:lang w:val="en-GB" w:eastAsia="en-US"/>
    </w:rPr>
  </w:style>
  <w:style w:type="paragraph" w:styleId="DocumentMap">
    <w:name w:val="Document Map"/>
    <w:basedOn w:val="Normal"/>
    <w:link w:val="DocumentMapChar"/>
    <w:uiPriority w:val="99"/>
    <w:semiHidden/>
    <w:unhideWhenUsed/>
    <w:rsid w:val="004155C3"/>
    <w:rPr>
      <w:rFonts w:ascii="Times New Roman" w:hAnsi="Times New Roman"/>
    </w:rPr>
  </w:style>
  <w:style w:type="character" w:customStyle="1" w:styleId="DocumentMapChar">
    <w:name w:val="Document Map Char"/>
    <w:basedOn w:val="DefaultParagraphFont"/>
    <w:link w:val="DocumentMap"/>
    <w:uiPriority w:val="99"/>
    <w:semiHidden/>
    <w:rsid w:val="004155C3"/>
    <w:rPr>
      <w:rFonts w:ascii="Times New Roman" w:hAnsi="Times New Roman"/>
      <w:sz w:val="24"/>
      <w:szCs w:val="24"/>
      <w:lang w:val="en-GB"/>
    </w:rPr>
  </w:style>
  <w:style w:type="character" w:styleId="CommentReference">
    <w:name w:val="annotation reference"/>
    <w:basedOn w:val="DefaultParagraphFont"/>
    <w:uiPriority w:val="99"/>
    <w:semiHidden/>
    <w:unhideWhenUsed/>
    <w:rsid w:val="009339EF"/>
    <w:rPr>
      <w:sz w:val="18"/>
      <w:szCs w:val="18"/>
    </w:rPr>
  </w:style>
  <w:style w:type="paragraph" w:styleId="CommentText">
    <w:name w:val="annotation text"/>
    <w:basedOn w:val="Normal"/>
    <w:link w:val="CommentTextChar"/>
    <w:uiPriority w:val="99"/>
    <w:semiHidden/>
    <w:unhideWhenUsed/>
    <w:rsid w:val="009339EF"/>
  </w:style>
  <w:style w:type="character" w:customStyle="1" w:styleId="CommentTextChar">
    <w:name w:val="Comment Text Char"/>
    <w:basedOn w:val="DefaultParagraphFont"/>
    <w:link w:val="CommentText"/>
    <w:uiPriority w:val="99"/>
    <w:semiHidden/>
    <w:rsid w:val="009339EF"/>
    <w:rPr>
      <w:rFonts w:ascii="Lucida Grande" w:hAnsi="Lucida Grande"/>
      <w:sz w:val="24"/>
      <w:szCs w:val="24"/>
      <w:lang w:val="en-GB"/>
    </w:rPr>
  </w:style>
  <w:style w:type="paragraph" w:styleId="CommentSubject">
    <w:name w:val="annotation subject"/>
    <w:basedOn w:val="CommentText"/>
    <w:next w:val="CommentText"/>
    <w:link w:val="CommentSubjectChar"/>
    <w:uiPriority w:val="99"/>
    <w:semiHidden/>
    <w:unhideWhenUsed/>
    <w:rsid w:val="009339EF"/>
    <w:rPr>
      <w:b/>
      <w:bCs/>
      <w:sz w:val="20"/>
      <w:szCs w:val="20"/>
    </w:rPr>
  </w:style>
  <w:style w:type="character" w:customStyle="1" w:styleId="CommentSubjectChar">
    <w:name w:val="Comment Subject Char"/>
    <w:basedOn w:val="CommentTextChar"/>
    <w:link w:val="CommentSubject"/>
    <w:uiPriority w:val="99"/>
    <w:semiHidden/>
    <w:rsid w:val="009339EF"/>
    <w:rPr>
      <w:rFonts w:ascii="Lucida Grande" w:hAnsi="Lucida Grande"/>
      <w:b/>
      <w:bCs/>
      <w:sz w:val="24"/>
      <w:szCs w:val="24"/>
      <w:lang w:val="en-GB"/>
    </w:rPr>
  </w:style>
  <w:style w:type="paragraph" w:customStyle="1" w:styleId="Default">
    <w:name w:val="Default"/>
    <w:rsid w:val="00DA401A"/>
    <w:pPr>
      <w:widowControl w:val="0"/>
      <w:autoSpaceDE w:val="0"/>
      <w:autoSpaceDN w:val="0"/>
      <w:adjustRightInd w:val="0"/>
    </w:pPr>
    <w:rPr>
      <w:rFonts w:ascii="Arial" w:hAnsi="Arial" w:cs="Arial"/>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customStyle="1" w:styleId="TableParagraph">
    <w:name w:val="Table Paragraph"/>
    <w:basedOn w:val="Normal"/>
    <w:uiPriority w:val="1"/>
    <w:qFormat/>
    <w:rsid w:val="005D223A"/>
    <w:pPr>
      <w:widowControl w:val="0"/>
      <w:autoSpaceDE w:val="0"/>
      <w:autoSpaceDN w:val="0"/>
    </w:pPr>
    <w:rPr>
      <w:rFonts w:ascii="Lato Light" w:eastAsia="Lato Light" w:hAnsi="Lato Light" w:cs="Lato Light"/>
      <w:sz w:val="22"/>
      <w:szCs w:val="22"/>
      <w:lang w:bidi="en-GB"/>
    </w:rPr>
  </w:style>
  <w:style w:type="table" w:styleId="TableGrid">
    <w:name w:val="Table Grid"/>
    <w:basedOn w:val="TableNormal"/>
    <w:uiPriority w:val="39"/>
    <w:rsid w:val="00E37B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80284"/>
    <w:rPr>
      <w:color w:val="0000FF" w:themeColor="hyperlink"/>
      <w:u w:val="single"/>
    </w:rPr>
  </w:style>
  <w:style w:type="character" w:styleId="UnresolvedMention">
    <w:name w:val="Unresolved Mention"/>
    <w:basedOn w:val="DefaultParagraphFont"/>
    <w:uiPriority w:val="99"/>
    <w:semiHidden/>
    <w:unhideWhenUsed/>
    <w:rsid w:val="00E80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theboxingacademy.co.uk/ckfinder/userfiles/files/BA%20PSHE%20Long%20Term%20Plan%202024-25.pdf"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Z27DL8QDHpWmk/ekevtbF+OzbA==">CgMxLjA4AHIhMUNGaUJtSnI3bHVCdUlhcjNwNllDUzlpTHI3UHRMaVhr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Pages>
  <Words>2111</Words>
  <Characters>12097</Characters>
  <Application>Microsoft Office Word</Application>
  <DocSecurity>0</DocSecurity>
  <Lines>281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Cain</dc:creator>
  <cp:lastModifiedBy>Anna Cain</cp:lastModifiedBy>
  <cp:revision>41</cp:revision>
  <dcterms:created xsi:type="dcterms:W3CDTF">2024-09-18T10:03:00Z</dcterms:created>
  <dcterms:modified xsi:type="dcterms:W3CDTF">2026-01-19T18:30:00Z</dcterms:modified>
</cp:coreProperties>
</file>