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BDC57" w14:textId="6E5951F3" w:rsidR="00E10911" w:rsidRPr="00A90580" w:rsidRDefault="009E7CEC" w:rsidP="009E7CEC">
      <w:pPr>
        <w:spacing w:line="276" w:lineRule="auto"/>
        <w:rPr>
          <w:rFonts w:ascii="Verdana" w:hAnsi="Verdana" w:cs="Arial"/>
          <w:b/>
          <w:bCs/>
        </w:rPr>
      </w:pPr>
      <w:r w:rsidRPr="00A90580">
        <w:rPr>
          <w:rFonts w:ascii="Verdana" w:hAnsi="Verdana" w:cs="Arial"/>
          <w:b/>
          <w:bCs/>
        </w:rPr>
        <w:t xml:space="preserve">TACKLING EXTREMISM AND RADICALISATION </w:t>
      </w:r>
    </w:p>
    <w:p w14:paraId="0AE54998" w14:textId="12216A09" w:rsidR="00E10911" w:rsidRPr="00C9279D" w:rsidRDefault="00E10911" w:rsidP="009E7CEC">
      <w:pPr>
        <w:spacing w:line="276" w:lineRule="auto"/>
        <w:rPr>
          <w:rFonts w:ascii="Verdana" w:hAnsi="Verdana" w:cs="Arial"/>
          <w:bCs/>
          <w:sz w:val="21"/>
          <w:szCs w:val="21"/>
        </w:rPr>
      </w:pPr>
      <w:r w:rsidRPr="00C9279D">
        <w:rPr>
          <w:rFonts w:ascii="Verdana" w:hAnsi="Verdana" w:cs="Arial"/>
          <w:bCs/>
          <w:sz w:val="21"/>
          <w:szCs w:val="21"/>
        </w:rPr>
        <w:t xml:space="preserve">(Attachment to </w:t>
      </w:r>
      <w:r w:rsidR="00A90580" w:rsidRPr="00C9279D">
        <w:rPr>
          <w:rFonts w:ascii="Verdana" w:hAnsi="Verdana" w:cs="Arial"/>
          <w:bCs/>
          <w:sz w:val="21"/>
          <w:szCs w:val="21"/>
        </w:rPr>
        <w:t>t</w:t>
      </w:r>
      <w:r w:rsidRPr="00C9279D">
        <w:rPr>
          <w:rFonts w:ascii="Verdana" w:hAnsi="Verdana" w:cs="Arial"/>
          <w:bCs/>
          <w:sz w:val="21"/>
          <w:szCs w:val="21"/>
        </w:rPr>
        <w:t>he Boxing Academy Safeguarding Policy)</w:t>
      </w:r>
    </w:p>
    <w:p w14:paraId="21AC9314" w14:textId="77777777" w:rsidR="00E10911" w:rsidRPr="00A90580" w:rsidRDefault="00E10911" w:rsidP="009E7CEC">
      <w:pPr>
        <w:spacing w:line="276" w:lineRule="auto"/>
        <w:rPr>
          <w:rFonts w:ascii="Verdana" w:hAnsi="Verdana" w:cs="Arial"/>
          <w:bCs/>
          <w:sz w:val="21"/>
          <w:szCs w:val="21"/>
        </w:rPr>
      </w:pPr>
    </w:p>
    <w:p w14:paraId="0A200120" w14:textId="1BD96E6D" w:rsidR="00A90580" w:rsidRPr="00A90580" w:rsidRDefault="00E10911" w:rsidP="009E7CEC">
      <w:pPr>
        <w:spacing w:line="276" w:lineRule="auto"/>
        <w:rPr>
          <w:rFonts w:ascii="Verdana" w:hAnsi="Verdana" w:cs="Arial"/>
          <w:b/>
          <w:bCs/>
          <w:sz w:val="21"/>
          <w:szCs w:val="21"/>
        </w:rPr>
      </w:pPr>
      <w:r w:rsidRPr="00A90580">
        <w:rPr>
          <w:rFonts w:ascii="Verdana" w:hAnsi="Verdana" w:cs="Arial"/>
          <w:b/>
          <w:bCs/>
          <w:sz w:val="21"/>
          <w:szCs w:val="21"/>
        </w:rPr>
        <w:t>Introduction</w:t>
      </w:r>
    </w:p>
    <w:p w14:paraId="1374AE81" w14:textId="22286E4B" w:rsidR="00E10911" w:rsidRPr="00A90580" w:rsidRDefault="00E10911" w:rsidP="009E7CEC">
      <w:pPr>
        <w:spacing w:line="276" w:lineRule="auto"/>
        <w:rPr>
          <w:rFonts w:ascii="Verdana" w:hAnsi="Verdana" w:cs="Arial"/>
          <w:bCs/>
          <w:sz w:val="21"/>
          <w:szCs w:val="21"/>
        </w:rPr>
      </w:pPr>
      <w:r w:rsidRPr="00A90580">
        <w:rPr>
          <w:rFonts w:ascii="Verdana" w:hAnsi="Verdana" w:cs="Arial"/>
          <w:bCs/>
          <w:sz w:val="21"/>
          <w:szCs w:val="21"/>
        </w:rPr>
        <w:t>Extremism and Radicalisation are import</w:t>
      </w:r>
      <w:r w:rsidR="0099233A">
        <w:rPr>
          <w:rFonts w:ascii="Verdana" w:hAnsi="Verdana" w:cs="Arial"/>
          <w:bCs/>
          <w:sz w:val="21"/>
          <w:szCs w:val="21"/>
        </w:rPr>
        <w:t>ant</w:t>
      </w:r>
      <w:r w:rsidRPr="00A90580">
        <w:rPr>
          <w:rFonts w:ascii="Verdana" w:hAnsi="Verdana" w:cs="Arial"/>
          <w:bCs/>
          <w:sz w:val="21"/>
          <w:szCs w:val="21"/>
        </w:rPr>
        <w:t xml:space="preserve"> issues in the national British and international context.  The Boxing Academy students are vulnerable students in many areas of their thinking and actions. It is essential that the academy has a clear and robust approach to safeguard students from extremism and radicalisation. This guidance is based on the new model policy from the Birmingham Local Safeguarding Board and is tailored to meet the needs of the students at </w:t>
      </w:r>
      <w:r w:rsidR="00A90580">
        <w:rPr>
          <w:rFonts w:ascii="Verdana" w:hAnsi="Verdana" w:cs="Arial"/>
          <w:bCs/>
          <w:sz w:val="21"/>
          <w:szCs w:val="21"/>
        </w:rPr>
        <w:t>t</w:t>
      </w:r>
      <w:r w:rsidRPr="00A90580">
        <w:rPr>
          <w:rFonts w:ascii="Verdana" w:hAnsi="Verdana" w:cs="Arial"/>
          <w:bCs/>
          <w:sz w:val="21"/>
          <w:szCs w:val="21"/>
        </w:rPr>
        <w:t>he Boxing Academy.</w:t>
      </w:r>
    </w:p>
    <w:p w14:paraId="1F532C35" w14:textId="77777777" w:rsidR="00E10911" w:rsidRPr="00A90580" w:rsidRDefault="00E10911" w:rsidP="009E7CEC">
      <w:pPr>
        <w:spacing w:line="276" w:lineRule="auto"/>
        <w:rPr>
          <w:rFonts w:ascii="Verdana" w:hAnsi="Verdana" w:cs="Arial"/>
          <w:bCs/>
          <w:sz w:val="21"/>
          <w:szCs w:val="21"/>
        </w:rPr>
      </w:pPr>
    </w:p>
    <w:p w14:paraId="73CC9293" w14:textId="7F6E10AE" w:rsidR="00A90580" w:rsidRPr="00831597" w:rsidRDefault="00E10911" w:rsidP="009E7CEC">
      <w:pPr>
        <w:spacing w:line="276" w:lineRule="auto"/>
        <w:rPr>
          <w:rFonts w:ascii="Verdana" w:hAnsi="Verdana" w:cs="Arial"/>
          <w:b/>
          <w:bCs/>
          <w:sz w:val="21"/>
          <w:szCs w:val="21"/>
        </w:rPr>
      </w:pPr>
      <w:r w:rsidRPr="00A90580">
        <w:rPr>
          <w:rFonts w:ascii="Verdana" w:hAnsi="Verdana" w:cs="Arial"/>
          <w:b/>
          <w:bCs/>
          <w:sz w:val="21"/>
          <w:szCs w:val="21"/>
        </w:rPr>
        <w:t>Recognising the signs of extremism and radicalisation</w:t>
      </w:r>
    </w:p>
    <w:p w14:paraId="74ABD984" w14:textId="77777777" w:rsidR="00E10911" w:rsidRPr="00A90580" w:rsidRDefault="00E10911" w:rsidP="009E7CEC">
      <w:pPr>
        <w:spacing w:line="276" w:lineRule="auto"/>
        <w:rPr>
          <w:rFonts w:ascii="Verdana" w:hAnsi="Verdana" w:cs="Arial"/>
          <w:bCs/>
          <w:sz w:val="21"/>
          <w:szCs w:val="21"/>
          <w:lang w:val="en-US"/>
        </w:rPr>
      </w:pPr>
      <w:r w:rsidRPr="00A90580">
        <w:rPr>
          <w:rFonts w:ascii="Verdana" w:hAnsi="Verdana" w:cs="Arial"/>
          <w:bCs/>
          <w:sz w:val="21"/>
          <w:szCs w:val="21"/>
          <w:lang w:val="en-US"/>
        </w:rPr>
        <w:t>Indicators of vulnerability include:</w:t>
      </w:r>
    </w:p>
    <w:p w14:paraId="239B8C07" w14:textId="77777777" w:rsidR="00E10911" w:rsidRPr="00A90580" w:rsidRDefault="00E10911" w:rsidP="009E7CEC">
      <w:pPr>
        <w:spacing w:line="276" w:lineRule="auto"/>
        <w:rPr>
          <w:rFonts w:ascii="Verdana" w:hAnsi="Verdana" w:cs="Arial"/>
          <w:bCs/>
          <w:sz w:val="21"/>
          <w:szCs w:val="21"/>
          <w:lang w:val="en-US"/>
        </w:rPr>
      </w:pPr>
    </w:p>
    <w:p w14:paraId="38A2B4C8" w14:textId="3C82CF2F" w:rsidR="009E7CEC" w:rsidRPr="00A90580" w:rsidRDefault="00E10911" w:rsidP="009E7CEC">
      <w:pPr>
        <w:spacing w:line="276" w:lineRule="auto"/>
        <w:rPr>
          <w:rFonts w:ascii="Verdana" w:hAnsi="Verdana" w:cs="Arial"/>
          <w:b/>
          <w:bCs/>
          <w:sz w:val="21"/>
          <w:szCs w:val="21"/>
          <w:lang w:val="en-US"/>
        </w:rPr>
      </w:pPr>
      <w:r w:rsidRPr="00A90580">
        <w:rPr>
          <w:rFonts w:ascii="Verdana" w:hAnsi="Verdana" w:cs="Arial"/>
          <w:b/>
          <w:bCs/>
          <w:sz w:val="21"/>
          <w:szCs w:val="21"/>
          <w:lang w:val="en-US"/>
        </w:rPr>
        <w:t>Identity</w:t>
      </w:r>
    </w:p>
    <w:p w14:paraId="3232F748" w14:textId="77777777" w:rsidR="00E10911" w:rsidRPr="00A90580" w:rsidRDefault="00E10911" w:rsidP="009E7CEC">
      <w:pPr>
        <w:numPr>
          <w:ilvl w:val="0"/>
          <w:numId w:val="1"/>
        </w:numPr>
        <w:spacing w:line="276" w:lineRule="auto"/>
        <w:rPr>
          <w:rFonts w:ascii="Verdana" w:hAnsi="Verdana" w:cs="Arial"/>
          <w:bCs/>
          <w:sz w:val="21"/>
          <w:szCs w:val="21"/>
          <w:lang w:val="en-US"/>
        </w:rPr>
      </w:pPr>
      <w:r w:rsidRPr="00A90580">
        <w:rPr>
          <w:rFonts w:ascii="Verdana" w:hAnsi="Verdana" w:cs="Arial"/>
          <w:bCs/>
          <w:sz w:val="21"/>
          <w:szCs w:val="21"/>
          <w:lang w:val="en-US"/>
        </w:rPr>
        <w:t xml:space="preserve">the student/pupil is distanced from their cultural /religious heritage and </w:t>
      </w:r>
      <w:proofErr w:type="gramStart"/>
      <w:r w:rsidRPr="00A90580">
        <w:rPr>
          <w:rFonts w:ascii="Verdana" w:hAnsi="Verdana" w:cs="Arial"/>
          <w:bCs/>
          <w:sz w:val="21"/>
          <w:szCs w:val="21"/>
          <w:lang w:val="en-US"/>
        </w:rPr>
        <w:t>experiences;</w:t>
      </w:r>
      <w:proofErr w:type="gramEnd"/>
    </w:p>
    <w:p w14:paraId="68456297" w14:textId="77777777" w:rsidR="00E10911" w:rsidRPr="00A90580" w:rsidRDefault="00E10911" w:rsidP="009E7CEC">
      <w:pPr>
        <w:numPr>
          <w:ilvl w:val="0"/>
          <w:numId w:val="1"/>
        </w:numPr>
        <w:spacing w:line="276" w:lineRule="auto"/>
        <w:rPr>
          <w:rFonts w:ascii="Verdana" w:hAnsi="Verdana" w:cs="Arial"/>
          <w:bCs/>
          <w:sz w:val="21"/>
          <w:szCs w:val="21"/>
          <w:lang w:val="en-US"/>
        </w:rPr>
      </w:pPr>
      <w:r w:rsidRPr="00A90580">
        <w:rPr>
          <w:rFonts w:ascii="Verdana" w:hAnsi="Verdana" w:cs="Arial"/>
          <w:bCs/>
          <w:sz w:val="21"/>
          <w:szCs w:val="21"/>
          <w:lang w:val="en-US"/>
        </w:rPr>
        <w:t xml:space="preserve">discomfort about their place in </w:t>
      </w:r>
      <w:proofErr w:type="gramStart"/>
      <w:r w:rsidRPr="00A90580">
        <w:rPr>
          <w:rFonts w:ascii="Verdana" w:hAnsi="Verdana" w:cs="Arial"/>
          <w:bCs/>
          <w:sz w:val="21"/>
          <w:szCs w:val="21"/>
          <w:lang w:val="en-US"/>
        </w:rPr>
        <w:t>society;</w:t>
      </w:r>
      <w:proofErr w:type="gramEnd"/>
    </w:p>
    <w:p w14:paraId="48E4281A" w14:textId="0EAEB765" w:rsidR="00E10911" w:rsidRPr="00A90580" w:rsidRDefault="00E10911" w:rsidP="009E7CEC">
      <w:pPr>
        <w:numPr>
          <w:ilvl w:val="0"/>
          <w:numId w:val="1"/>
        </w:numPr>
        <w:spacing w:line="276" w:lineRule="auto"/>
        <w:rPr>
          <w:rFonts w:ascii="Verdana" w:hAnsi="Verdana" w:cs="Arial"/>
          <w:bCs/>
          <w:sz w:val="21"/>
          <w:szCs w:val="21"/>
          <w:lang w:val="en-US"/>
        </w:rPr>
      </w:pPr>
      <w:r w:rsidRPr="00A90580">
        <w:rPr>
          <w:rFonts w:ascii="Verdana" w:hAnsi="Verdana" w:cs="Arial"/>
          <w:bCs/>
          <w:sz w:val="21"/>
          <w:szCs w:val="21"/>
          <w:lang w:val="en-US"/>
        </w:rPr>
        <w:t xml:space="preserve">personal crisis – the student/pupil may be experiencing family </w:t>
      </w:r>
      <w:proofErr w:type="gramStart"/>
      <w:r w:rsidRPr="00A90580">
        <w:rPr>
          <w:rFonts w:ascii="Verdana" w:hAnsi="Verdana" w:cs="Arial"/>
          <w:bCs/>
          <w:sz w:val="21"/>
          <w:szCs w:val="21"/>
          <w:lang w:val="en-US"/>
        </w:rPr>
        <w:t>tensions;</w:t>
      </w:r>
      <w:proofErr w:type="gramEnd"/>
    </w:p>
    <w:p w14:paraId="73E340D6" w14:textId="77777777" w:rsidR="00E10911" w:rsidRPr="00A90580" w:rsidRDefault="00E10911" w:rsidP="009E7CEC">
      <w:pPr>
        <w:numPr>
          <w:ilvl w:val="0"/>
          <w:numId w:val="1"/>
        </w:numPr>
        <w:spacing w:line="276" w:lineRule="auto"/>
        <w:rPr>
          <w:rFonts w:ascii="Verdana" w:hAnsi="Verdana" w:cs="Arial"/>
          <w:bCs/>
          <w:sz w:val="21"/>
          <w:szCs w:val="21"/>
          <w:lang w:val="en-US"/>
        </w:rPr>
      </w:pPr>
      <w:r w:rsidRPr="00A90580">
        <w:rPr>
          <w:rFonts w:ascii="Verdana" w:hAnsi="Verdana" w:cs="Arial"/>
          <w:bCs/>
          <w:sz w:val="21"/>
          <w:szCs w:val="21"/>
          <w:lang w:val="en-US"/>
        </w:rPr>
        <w:t xml:space="preserve">a sense of </w:t>
      </w:r>
      <w:proofErr w:type="gramStart"/>
      <w:r w:rsidRPr="00A90580">
        <w:rPr>
          <w:rFonts w:ascii="Verdana" w:hAnsi="Verdana" w:cs="Arial"/>
          <w:bCs/>
          <w:sz w:val="21"/>
          <w:szCs w:val="21"/>
          <w:lang w:val="en-US"/>
        </w:rPr>
        <w:t>isolation;</w:t>
      </w:r>
      <w:proofErr w:type="gramEnd"/>
    </w:p>
    <w:p w14:paraId="703B5850" w14:textId="77777777" w:rsidR="00E10911" w:rsidRPr="00A90580" w:rsidRDefault="00E10911" w:rsidP="009E7CEC">
      <w:pPr>
        <w:numPr>
          <w:ilvl w:val="0"/>
          <w:numId w:val="1"/>
        </w:numPr>
        <w:spacing w:line="276" w:lineRule="auto"/>
        <w:rPr>
          <w:rFonts w:ascii="Verdana" w:hAnsi="Verdana" w:cs="Arial"/>
          <w:bCs/>
          <w:sz w:val="21"/>
          <w:szCs w:val="21"/>
          <w:lang w:val="en-US"/>
        </w:rPr>
      </w:pPr>
      <w:r w:rsidRPr="00A90580">
        <w:rPr>
          <w:rFonts w:ascii="Verdana" w:hAnsi="Verdana" w:cs="Arial"/>
          <w:bCs/>
          <w:sz w:val="21"/>
          <w:szCs w:val="21"/>
          <w:lang w:val="en-US"/>
        </w:rPr>
        <w:t xml:space="preserve">low </w:t>
      </w:r>
      <w:proofErr w:type="gramStart"/>
      <w:r w:rsidRPr="00A90580">
        <w:rPr>
          <w:rFonts w:ascii="Verdana" w:hAnsi="Verdana" w:cs="Arial"/>
          <w:bCs/>
          <w:sz w:val="21"/>
          <w:szCs w:val="21"/>
          <w:lang w:val="en-US"/>
        </w:rPr>
        <w:t>self-esteem;</w:t>
      </w:r>
      <w:proofErr w:type="gramEnd"/>
    </w:p>
    <w:p w14:paraId="2FB7D798" w14:textId="77777777" w:rsidR="00E10911" w:rsidRPr="00A90580" w:rsidRDefault="00E10911" w:rsidP="009E7CEC">
      <w:pPr>
        <w:numPr>
          <w:ilvl w:val="0"/>
          <w:numId w:val="1"/>
        </w:numPr>
        <w:spacing w:line="276" w:lineRule="auto"/>
        <w:rPr>
          <w:rFonts w:ascii="Verdana" w:hAnsi="Verdana" w:cs="Arial"/>
          <w:bCs/>
          <w:sz w:val="21"/>
          <w:szCs w:val="21"/>
          <w:lang w:val="en-US"/>
        </w:rPr>
      </w:pPr>
      <w:r w:rsidRPr="00A90580">
        <w:rPr>
          <w:rFonts w:ascii="Verdana" w:hAnsi="Verdana" w:cs="Arial"/>
          <w:bCs/>
          <w:sz w:val="21"/>
          <w:szCs w:val="21"/>
          <w:lang w:val="en-US"/>
        </w:rPr>
        <w:t xml:space="preserve">they may have dissociated from their existing friendship group and become involved with a new and different group of </w:t>
      </w:r>
      <w:proofErr w:type="gramStart"/>
      <w:r w:rsidRPr="00A90580">
        <w:rPr>
          <w:rFonts w:ascii="Verdana" w:hAnsi="Verdana" w:cs="Arial"/>
          <w:bCs/>
          <w:sz w:val="21"/>
          <w:szCs w:val="21"/>
          <w:lang w:val="en-US"/>
        </w:rPr>
        <w:t>friends;</w:t>
      </w:r>
      <w:proofErr w:type="gramEnd"/>
    </w:p>
    <w:p w14:paraId="3AD6B6AA" w14:textId="77777777" w:rsidR="00E10911" w:rsidRPr="00A90580" w:rsidRDefault="00E10911" w:rsidP="009E7CEC">
      <w:pPr>
        <w:numPr>
          <w:ilvl w:val="0"/>
          <w:numId w:val="1"/>
        </w:numPr>
        <w:spacing w:line="276" w:lineRule="auto"/>
        <w:rPr>
          <w:rFonts w:ascii="Verdana" w:hAnsi="Verdana" w:cs="Arial"/>
          <w:bCs/>
          <w:sz w:val="21"/>
          <w:szCs w:val="21"/>
          <w:lang w:val="en-US"/>
        </w:rPr>
      </w:pPr>
      <w:r w:rsidRPr="00A90580">
        <w:rPr>
          <w:rFonts w:ascii="Verdana" w:hAnsi="Verdana" w:cs="Arial"/>
          <w:bCs/>
          <w:sz w:val="21"/>
          <w:szCs w:val="21"/>
          <w:lang w:val="en-US"/>
        </w:rPr>
        <w:t>they may be searching for answers to questions about identity, faith and belonging.</w:t>
      </w:r>
    </w:p>
    <w:p w14:paraId="5FBE53A3" w14:textId="77777777" w:rsidR="00E10911" w:rsidRPr="00A90580" w:rsidRDefault="00E10911" w:rsidP="009E7CEC">
      <w:pPr>
        <w:spacing w:line="276" w:lineRule="auto"/>
        <w:ind w:left="720"/>
        <w:rPr>
          <w:rFonts w:ascii="Verdana" w:hAnsi="Verdana" w:cs="Arial"/>
          <w:bCs/>
          <w:sz w:val="21"/>
          <w:szCs w:val="21"/>
          <w:lang w:val="en-US"/>
        </w:rPr>
      </w:pPr>
    </w:p>
    <w:p w14:paraId="371E9C14" w14:textId="01530E2D" w:rsidR="009E7CEC" w:rsidRPr="00A90580" w:rsidRDefault="00E10911" w:rsidP="009E7CEC">
      <w:pPr>
        <w:spacing w:line="276" w:lineRule="auto"/>
        <w:rPr>
          <w:rFonts w:ascii="Verdana" w:hAnsi="Verdana" w:cs="Arial"/>
          <w:b/>
          <w:bCs/>
          <w:sz w:val="21"/>
          <w:szCs w:val="21"/>
          <w:lang w:val="en-US"/>
        </w:rPr>
      </w:pPr>
      <w:r w:rsidRPr="00A90580">
        <w:rPr>
          <w:rFonts w:ascii="Verdana" w:hAnsi="Verdana" w:cs="Arial"/>
          <w:b/>
          <w:bCs/>
          <w:sz w:val="21"/>
          <w:szCs w:val="21"/>
          <w:lang w:val="en-US"/>
        </w:rPr>
        <w:t>Personal Circumstances</w:t>
      </w:r>
    </w:p>
    <w:p w14:paraId="27A87F86" w14:textId="77777777" w:rsidR="00E10911" w:rsidRPr="00A90580" w:rsidRDefault="00E10911" w:rsidP="009E7CEC">
      <w:pPr>
        <w:numPr>
          <w:ilvl w:val="0"/>
          <w:numId w:val="2"/>
        </w:numPr>
        <w:spacing w:line="276" w:lineRule="auto"/>
        <w:rPr>
          <w:rFonts w:ascii="Verdana" w:hAnsi="Verdana" w:cs="Arial"/>
          <w:bCs/>
          <w:sz w:val="21"/>
          <w:szCs w:val="21"/>
          <w:lang w:val="en-US"/>
        </w:rPr>
      </w:pPr>
      <w:proofErr w:type="gramStart"/>
      <w:r w:rsidRPr="00A90580">
        <w:rPr>
          <w:rFonts w:ascii="Verdana" w:hAnsi="Verdana" w:cs="Arial"/>
          <w:bCs/>
          <w:sz w:val="21"/>
          <w:szCs w:val="21"/>
          <w:lang w:val="en-US"/>
        </w:rPr>
        <w:t>migration;</w:t>
      </w:r>
      <w:proofErr w:type="gramEnd"/>
    </w:p>
    <w:p w14:paraId="0631114C" w14:textId="77777777" w:rsidR="00E10911" w:rsidRPr="00A90580" w:rsidRDefault="00E10911" w:rsidP="009E7CEC">
      <w:pPr>
        <w:numPr>
          <w:ilvl w:val="0"/>
          <w:numId w:val="2"/>
        </w:numPr>
        <w:spacing w:line="276" w:lineRule="auto"/>
        <w:rPr>
          <w:rFonts w:ascii="Verdana" w:hAnsi="Verdana" w:cs="Arial"/>
          <w:bCs/>
          <w:sz w:val="21"/>
          <w:szCs w:val="21"/>
          <w:lang w:val="en-US"/>
        </w:rPr>
      </w:pPr>
      <w:r w:rsidRPr="00A90580">
        <w:rPr>
          <w:rFonts w:ascii="Verdana" w:hAnsi="Verdana" w:cs="Arial"/>
          <w:bCs/>
          <w:sz w:val="21"/>
          <w:szCs w:val="21"/>
          <w:lang w:val="en-US"/>
        </w:rPr>
        <w:t>local community tensions; and</w:t>
      </w:r>
    </w:p>
    <w:p w14:paraId="23714D61" w14:textId="1A1F51A1" w:rsidR="00E10911" w:rsidRPr="00A90580" w:rsidRDefault="00E10911" w:rsidP="009E7CEC">
      <w:pPr>
        <w:numPr>
          <w:ilvl w:val="0"/>
          <w:numId w:val="2"/>
        </w:numPr>
        <w:spacing w:line="276" w:lineRule="auto"/>
        <w:rPr>
          <w:rFonts w:ascii="Verdana" w:hAnsi="Verdana" w:cs="Arial"/>
          <w:bCs/>
          <w:sz w:val="21"/>
          <w:szCs w:val="21"/>
          <w:lang w:val="en-US"/>
        </w:rPr>
      </w:pPr>
      <w:r w:rsidRPr="00A90580">
        <w:rPr>
          <w:rFonts w:ascii="Verdana" w:hAnsi="Verdana" w:cs="Arial"/>
          <w:bCs/>
          <w:sz w:val="21"/>
          <w:szCs w:val="21"/>
          <w:lang w:val="en-US"/>
        </w:rPr>
        <w:t xml:space="preserve">events affecting the student/pupil’s country or region of origin may contribute to a sense of grievance that is triggered by personal experience of racism </w:t>
      </w:r>
      <w:r w:rsidR="00A90580">
        <w:rPr>
          <w:rFonts w:ascii="Verdana" w:hAnsi="Verdana" w:cs="Arial"/>
          <w:bCs/>
          <w:sz w:val="21"/>
          <w:szCs w:val="21"/>
          <w:lang w:val="en-US"/>
        </w:rPr>
        <w:t>or discrimination or aspects of</w:t>
      </w:r>
      <w:r w:rsidRPr="00A90580">
        <w:rPr>
          <w:rFonts w:ascii="Verdana" w:hAnsi="Verdana" w:cs="Arial"/>
          <w:bCs/>
          <w:sz w:val="21"/>
          <w:szCs w:val="21"/>
          <w:lang w:val="en-US"/>
        </w:rPr>
        <w:t xml:space="preserve"> Government policy</w:t>
      </w:r>
    </w:p>
    <w:p w14:paraId="2157AD08" w14:textId="77777777" w:rsidR="00E10911" w:rsidRPr="00A90580" w:rsidRDefault="00E10911" w:rsidP="009E7CEC">
      <w:pPr>
        <w:spacing w:line="276" w:lineRule="auto"/>
        <w:ind w:left="720"/>
        <w:rPr>
          <w:rFonts w:ascii="Verdana" w:hAnsi="Verdana" w:cs="Arial"/>
          <w:bCs/>
          <w:sz w:val="21"/>
          <w:szCs w:val="21"/>
          <w:lang w:val="en-US"/>
        </w:rPr>
      </w:pPr>
    </w:p>
    <w:p w14:paraId="0B8E2D65" w14:textId="6A538E7D" w:rsidR="009E7CEC" w:rsidRPr="00A90580" w:rsidRDefault="00E10911" w:rsidP="009E7CEC">
      <w:pPr>
        <w:spacing w:line="276" w:lineRule="auto"/>
        <w:rPr>
          <w:rFonts w:ascii="Verdana" w:hAnsi="Verdana" w:cs="Arial"/>
          <w:b/>
          <w:bCs/>
          <w:sz w:val="21"/>
          <w:szCs w:val="21"/>
          <w:lang w:val="en-US"/>
        </w:rPr>
      </w:pPr>
      <w:r w:rsidRPr="00A90580">
        <w:rPr>
          <w:rFonts w:ascii="Verdana" w:hAnsi="Verdana" w:cs="Arial"/>
          <w:b/>
          <w:bCs/>
          <w:sz w:val="21"/>
          <w:szCs w:val="21"/>
          <w:lang w:val="en-US"/>
        </w:rPr>
        <w:t>Unmet Aspirations</w:t>
      </w:r>
    </w:p>
    <w:p w14:paraId="6D8C8A96" w14:textId="77777777" w:rsidR="00E10911" w:rsidRPr="00A90580" w:rsidRDefault="00E10911" w:rsidP="009E7CEC">
      <w:pPr>
        <w:numPr>
          <w:ilvl w:val="0"/>
          <w:numId w:val="3"/>
        </w:numPr>
        <w:spacing w:line="276" w:lineRule="auto"/>
        <w:rPr>
          <w:rFonts w:ascii="Verdana" w:hAnsi="Verdana" w:cs="Arial"/>
          <w:bCs/>
          <w:sz w:val="21"/>
          <w:szCs w:val="21"/>
          <w:lang w:val="en-US"/>
        </w:rPr>
      </w:pPr>
      <w:r w:rsidRPr="00A90580">
        <w:rPr>
          <w:rFonts w:ascii="Verdana" w:hAnsi="Verdana" w:cs="Arial"/>
          <w:bCs/>
          <w:sz w:val="21"/>
          <w:szCs w:val="21"/>
          <w:lang w:val="en-US"/>
        </w:rPr>
        <w:t xml:space="preserve">the student/pupil may have perceptions of </w:t>
      </w:r>
      <w:proofErr w:type="gramStart"/>
      <w:r w:rsidRPr="00A90580">
        <w:rPr>
          <w:rFonts w:ascii="Verdana" w:hAnsi="Verdana" w:cs="Arial"/>
          <w:bCs/>
          <w:sz w:val="21"/>
          <w:szCs w:val="21"/>
          <w:lang w:val="en-US"/>
        </w:rPr>
        <w:t>injustice;</w:t>
      </w:r>
      <w:proofErr w:type="gramEnd"/>
    </w:p>
    <w:p w14:paraId="43AD992C" w14:textId="77777777" w:rsidR="00E10911" w:rsidRPr="00A90580" w:rsidRDefault="00E10911" w:rsidP="009E7CEC">
      <w:pPr>
        <w:numPr>
          <w:ilvl w:val="0"/>
          <w:numId w:val="3"/>
        </w:numPr>
        <w:spacing w:line="276" w:lineRule="auto"/>
        <w:rPr>
          <w:rFonts w:ascii="Verdana" w:hAnsi="Verdana" w:cs="Arial"/>
          <w:bCs/>
          <w:sz w:val="21"/>
          <w:szCs w:val="21"/>
          <w:lang w:val="en-US"/>
        </w:rPr>
      </w:pPr>
      <w:r w:rsidRPr="00A90580">
        <w:rPr>
          <w:rFonts w:ascii="Verdana" w:hAnsi="Verdana" w:cs="Arial"/>
          <w:bCs/>
          <w:sz w:val="21"/>
          <w:szCs w:val="21"/>
          <w:lang w:val="en-US"/>
        </w:rPr>
        <w:t xml:space="preserve">a feeling of </w:t>
      </w:r>
      <w:proofErr w:type="gramStart"/>
      <w:r w:rsidRPr="00A90580">
        <w:rPr>
          <w:rFonts w:ascii="Verdana" w:hAnsi="Verdana" w:cs="Arial"/>
          <w:bCs/>
          <w:sz w:val="21"/>
          <w:szCs w:val="21"/>
          <w:lang w:val="en-US"/>
        </w:rPr>
        <w:t>failure;</w:t>
      </w:r>
      <w:proofErr w:type="gramEnd"/>
    </w:p>
    <w:p w14:paraId="2DB6E97F" w14:textId="6BC5898E" w:rsidR="009E7CEC" w:rsidRDefault="00E10911" w:rsidP="009E7CEC">
      <w:pPr>
        <w:numPr>
          <w:ilvl w:val="0"/>
          <w:numId w:val="3"/>
        </w:numPr>
        <w:spacing w:line="276" w:lineRule="auto"/>
        <w:rPr>
          <w:rFonts w:ascii="Verdana" w:hAnsi="Verdana" w:cs="Arial"/>
          <w:bCs/>
          <w:sz w:val="21"/>
          <w:szCs w:val="21"/>
          <w:lang w:val="en-US"/>
        </w:rPr>
      </w:pPr>
      <w:r w:rsidRPr="00A90580">
        <w:rPr>
          <w:rFonts w:ascii="Verdana" w:hAnsi="Verdana" w:cs="Arial"/>
          <w:bCs/>
          <w:sz w:val="21"/>
          <w:szCs w:val="21"/>
          <w:lang w:val="en-US"/>
        </w:rPr>
        <w:t xml:space="preserve">rejection of civic </w:t>
      </w:r>
      <w:proofErr w:type="gramStart"/>
      <w:r w:rsidRPr="00A90580">
        <w:rPr>
          <w:rFonts w:ascii="Verdana" w:hAnsi="Verdana" w:cs="Arial"/>
          <w:bCs/>
          <w:sz w:val="21"/>
          <w:szCs w:val="21"/>
          <w:lang w:val="en-US"/>
        </w:rPr>
        <w:t>life;</w:t>
      </w:r>
      <w:proofErr w:type="gramEnd"/>
    </w:p>
    <w:p w14:paraId="143AF3C4" w14:textId="77777777" w:rsidR="00831597" w:rsidRPr="00831597" w:rsidRDefault="00831597" w:rsidP="009E7CEC">
      <w:pPr>
        <w:numPr>
          <w:ilvl w:val="0"/>
          <w:numId w:val="3"/>
        </w:numPr>
        <w:spacing w:line="276" w:lineRule="auto"/>
        <w:rPr>
          <w:rFonts w:ascii="Verdana" w:hAnsi="Verdana" w:cs="Arial"/>
          <w:bCs/>
          <w:sz w:val="21"/>
          <w:szCs w:val="21"/>
          <w:lang w:val="en-US"/>
        </w:rPr>
      </w:pPr>
    </w:p>
    <w:p w14:paraId="30DD0CAB" w14:textId="34A65E53" w:rsidR="009E7CEC" w:rsidRPr="00A90580" w:rsidRDefault="00E10911" w:rsidP="009E7CEC">
      <w:pPr>
        <w:spacing w:line="276" w:lineRule="auto"/>
        <w:rPr>
          <w:rFonts w:ascii="Verdana" w:hAnsi="Verdana" w:cs="Arial"/>
          <w:b/>
          <w:bCs/>
          <w:sz w:val="21"/>
          <w:szCs w:val="21"/>
          <w:lang w:val="en-US"/>
        </w:rPr>
      </w:pPr>
      <w:r w:rsidRPr="00A90580">
        <w:rPr>
          <w:rFonts w:ascii="Verdana" w:hAnsi="Verdana" w:cs="Arial"/>
          <w:b/>
          <w:bCs/>
          <w:sz w:val="21"/>
          <w:szCs w:val="21"/>
          <w:lang w:val="en-US"/>
        </w:rPr>
        <w:t>Experiences of Criminality</w:t>
      </w:r>
    </w:p>
    <w:p w14:paraId="2EAFA1B3" w14:textId="77777777" w:rsidR="00E10911" w:rsidRPr="00A90580" w:rsidRDefault="00E10911" w:rsidP="009E7CEC">
      <w:pPr>
        <w:numPr>
          <w:ilvl w:val="0"/>
          <w:numId w:val="4"/>
        </w:numPr>
        <w:spacing w:line="276" w:lineRule="auto"/>
        <w:rPr>
          <w:rFonts w:ascii="Verdana" w:hAnsi="Verdana" w:cs="Arial"/>
          <w:bCs/>
          <w:sz w:val="21"/>
          <w:szCs w:val="21"/>
          <w:lang w:val="en-US"/>
        </w:rPr>
      </w:pPr>
      <w:r w:rsidRPr="00A90580">
        <w:rPr>
          <w:rFonts w:ascii="Verdana" w:hAnsi="Verdana" w:cs="Arial"/>
          <w:bCs/>
          <w:sz w:val="21"/>
          <w:szCs w:val="21"/>
          <w:lang w:val="en-US"/>
        </w:rPr>
        <w:t>involvement with criminal groups</w:t>
      </w:r>
    </w:p>
    <w:p w14:paraId="22DB0F6B" w14:textId="77777777" w:rsidR="00E10911" w:rsidRPr="00A90580" w:rsidRDefault="00E10911" w:rsidP="009E7CEC">
      <w:pPr>
        <w:numPr>
          <w:ilvl w:val="0"/>
          <w:numId w:val="4"/>
        </w:numPr>
        <w:spacing w:line="276" w:lineRule="auto"/>
        <w:rPr>
          <w:rFonts w:ascii="Verdana" w:hAnsi="Verdana" w:cs="Arial"/>
          <w:bCs/>
          <w:sz w:val="21"/>
          <w:szCs w:val="21"/>
          <w:lang w:val="en-US"/>
        </w:rPr>
      </w:pPr>
      <w:r w:rsidRPr="00A90580">
        <w:rPr>
          <w:rFonts w:ascii="Verdana" w:hAnsi="Verdana" w:cs="Arial"/>
          <w:bCs/>
          <w:sz w:val="21"/>
          <w:szCs w:val="21"/>
          <w:lang w:val="en-US"/>
        </w:rPr>
        <w:t>imprisonment; and</w:t>
      </w:r>
    </w:p>
    <w:p w14:paraId="48EB48F9" w14:textId="77777777" w:rsidR="00E10911" w:rsidRPr="00A90580" w:rsidRDefault="00E10911" w:rsidP="009E7CEC">
      <w:pPr>
        <w:numPr>
          <w:ilvl w:val="0"/>
          <w:numId w:val="4"/>
        </w:numPr>
        <w:spacing w:line="276" w:lineRule="auto"/>
        <w:rPr>
          <w:rFonts w:ascii="Verdana" w:hAnsi="Verdana" w:cs="Arial"/>
          <w:bCs/>
          <w:sz w:val="21"/>
          <w:szCs w:val="21"/>
          <w:lang w:val="en-US"/>
        </w:rPr>
      </w:pPr>
      <w:r w:rsidRPr="00A90580">
        <w:rPr>
          <w:rFonts w:ascii="Verdana" w:hAnsi="Verdana" w:cs="Arial"/>
          <w:bCs/>
          <w:sz w:val="21"/>
          <w:szCs w:val="21"/>
          <w:lang w:val="en-US"/>
        </w:rPr>
        <w:t>poor resettlement/reintegration on release</w:t>
      </w:r>
    </w:p>
    <w:p w14:paraId="7AF8A2FA" w14:textId="77777777" w:rsidR="00E10911" w:rsidRPr="00A90580" w:rsidRDefault="00E10911" w:rsidP="009E7CEC">
      <w:pPr>
        <w:spacing w:line="276" w:lineRule="auto"/>
        <w:rPr>
          <w:rFonts w:ascii="Verdana" w:hAnsi="Verdana" w:cs="Arial"/>
          <w:bCs/>
          <w:sz w:val="21"/>
          <w:szCs w:val="21"/>
          <w:lang w:val="en-US"/>
        </w:rPr>
      </w:pPr>
    </w:p>
    <w:p w14:paraId="2F168C5D" w14:textId="6D7D71DD" w:rsidR="009E7CEC" w:rsidRPr="00A90580" w:rsidRDefault="00E10911" w:rsidP="009E7CEC">
      <w:pPr>
        <w:spacing w:line="276" w:lineRule="auto"/>
        <w:rPr>
          <w:rFonts w:ascii="Verdana" w:hAnsi="Verdana" w:cs="Arial"/>
          <w:b/>
          <w:bCs/>
          <w:sz w:val="21"/>
          <w:szCs w:val="21"/>
          <w:lang w:val="en-US"/>
        </w:rPr>
      </w:pPr>
      <w:r w:rsidRPr="00A90580">
        <w:rPr>
          <w:rFonts w:ascii="Verdana" w:hAnsi="Verdana" w:cs="Arial"/>
          <w:b/>
          <w:bCs/>
          <w:sz w:val="21"/>
          <w:szCs w:val="21"/>
          <w:lang w:val="en-US"/>
        </w:rPr>
        <w:t>Special Educational Needs</w:t>
      </w:r>
    </w:p>
    <w:p w14:paraId="1AE9E55D" w14:textId="77777777" w:rsidR="00E10911" w:rsidRPr="00A90580" w:rsidRDefault="00E10911" w:rsidP="009E7CEC">
      <w:pPr>
        <w:numPr>
          <w:ilvl w:val="0"/>
          <w:numId w:val="5"/>
        </w:numPr>
        <w:spacing w:line="276" w:lineRule="auto"/>
        <w:rPr>
          <w:rFonts w:ascii="Verdana" w:hAnsi="Verdana" w:cs="Arial"/>
          <w:bCs/>
          <w:sz w:val="21"/>
          <w:szCs w:val="21"/>
          <w:lang w:val="en-US"/>
        </w:rPr>
      </w:pPr>
      <w:r w:rsidRPr="00A90580">
        <w:rPr>
          <w:rFonts w:ascii="Verdana" w:hAnsi="Verdana" w:cs="Arial"/>
          <w:bCs/>
          <w:sz w:val="21"/>
          <w:szCs w:val="21"/>
          <w:lang w:val="en-US"/>
        </w:rPr>
        <w:t>social interaction</w:t>
      </w:r>
    </w:p>
    <w:p w14:paraId="1A10D5B0" w14:textId="77777777" w:rsidR="00E10911" w:rsidRPr="00A90580" w:rsidRDefault="00E10911" w:rsidP="009E7CEC">
      <w:pPr>
        <w:numPr>
          <w:ilvl w:val="0"/>
          <w:numId w:val="5"/>
        </w:numPr>
        <w:spacing w:line="276" w:lineRule="auto"/>
        <w:rPr>
          <w:rFonts w:ascii="Verdana" w:hAnsi="Verdana" w:cs="Arial"/>
          <w:bCs/>
          <w:sz w:val="21"/>
          <w:szCs w:val="21"/>
          <w:lang w:val="en-US"/>
        </w:rPr>
      </w:pPr>
      <w:r w:rsidRPr="00A90580">
        <w:rPr>
          <w:rFonts w:ascii="Verdana" w:hAnsi="Verdana" w:cs="Arial"/>
          <w:bCs/>
          <w:sz w:val="21"/>
          <w:szCs w:val="21"/>
          <w:lang w:val="en-US"/>
        </w:rPr>
        <w:t>empathy with others</w:t>
      </w:r>
    </w:p>
    <w:p w14:paraId="2EA09EE6" w14:textId="77777777" w:rsidR="00831597" w:rsidRDefault="00E10911" w:rsidP="009E7CEC">
      <w:pPr>
        <w:numPr>
          <w:ilvl w:val="0"/>
          <w:numId w:val="5"/>
        </w:numPr>
        <w:spacing w:line="276" w:lineRule="auto"/>
        <w:rPr>
          <w:rFonts w:ascii="Verdana" w:hAnsi="Verdana" w:cs="Arial"/>
          <w:bCs/>
          <w:sz w:val="21"/>
          <w:szCs w:val="21"/>
          <w:lang w:val="en-US"/>
        </w:rPr>
      </w:pPr>
      <w:r w:rsidRPr="00A90580">
        <w:rPr>
          <w:rFonts w:ascii="Verdana" w:hAnsi="Verdana" w:cs="Arial"/>
          <w:bCs/>
          <w:sz w:val="21"/>
          <w:szCs w:val="21"/>
          <w:lang w:val="en-US"/>
        </w:rPr>
        <w:t>understanding the consequences of their actions; and awareness of the motivations of others</w:t>
      </w:r>
    </w:p>
    <w:p w14:paraId="1469F1AE" w14:textId="62FC9CCB" w:rsidR="009E7CEC" w:rsidRPr="00831597" w:rsidRDefault="00E10911" w:rsidP="009E7CEC">
      <w:pPr>
        <w:spacing w:line="276" w:lineRule="auto"/>
        <w:rPr>
          <w:rFonts w:ascii="Verdana" w:hAnsi="Verdana" w:cs="Arial"/>
          <w:bCs/>
          <w:sz w:val="21"/>
          <w:szCs w:val="21"/>
          <w:lang w:val="en-US"/>
        </w:rPr>
      </w:pPr>
      <w:r w:rsidRPr="00831597">
        <w:rPr>
          <w:rFonts w:ascii="Verdana" w:hAnsi="Verdana" w:cs="Arial"/>
          <w:b/>
          <w:bCs/>
          <w:sz w:val="21"/>
          <w:szCs w:val="21"/>
          <w:lang w:val="en-US"/>
        </w:rPr>
        <w:lastRenderedPageBreak/>
        <w:t>More critical risk factors could include:</w:t>
      </w:r>
    </w:p>
    <w:p w14:paraId="5438ACC3" w14:textId="77777777" w:rsidR="00E10911" w:rsidRPr="00A90580" w:rsidRDefault="00E10911" w:rsidP="009E7CEC">
      <w:pPr>
        <w:numPr>
          <w:ilvl w:val="0"/>
          <w:numId w:val="6"/>
        </w:numPr>
        <w:spacing w:line="276" w:lineRule="auto"/>
        <w:rPr>
          <w:rFonts w:ascii="Verdana" w:hAnsi="Verdana" w:cs="Arial"/>
          <w:bCs/>
          <w:sz w:val="21"/>
          <w:szCs w:val="21"/>
          <w:lang w:val="en-US"/>
        </w:rPr>
      </w:pPr>
      <w:r w:rsidRPr="00A90580">
        <w:rPr>
          <w:rFonts w:ascii="Verdana" w:hAnsi="Verdana" w:cs="Arial"/>
          <w:bCs/>
          <w:sz w:val="21"/>
          <w:szCs w:val="21"/>
          <w:lang w:val="en-US"/>
        </w:rPr>
        <w:t xml:space="preserve">being in contact with extremist </w:t>
      </w:r>
      <w:proofErr w:type="gramStart"/>
      <w:r w:rsidRPr="00A90580">
        <w:rPr>
          <w:rFonts w:ascii="Verdana" w:hAnsi="Verdana" w:cs="Arial"/>
          <w:bCs/>
          <w:sz w:val="21"/>
          <w:szCs w:val="21"/>
          <w:lang w:val="en-US"/>
        </w:rPr>
        <w:t>recruiters;</w:t>
      </w:r>
      <w:proofErr w:type="gramEnd"/>
    </w:p>
    <w:p w14:paraId="1D488A69" w14:textId="77777777" w:rsidR="00E10911" w:rsidRPr="00A90580" w:rsidRDefault="00E10911" w:rsidP="009E7CEC">
      <w:pPr>
        <w:numPr>
          <w:ilvl w:val="0"/>
          <w:numId w:val="6"/>
        </w:numPr>
        <w:spacing w:line="276" w:lineRule="auto"/>
        <w:rPr>
          <w:rFonts w:ascii="Verdana" w:hAnsi="Verdana" w:cs="Arial"/>
          <w:bCs/>
          <w:sz w:val="21"/>
          <w:szCs w:val="21"/>
          <w:lang w:val="en-US"/>
        </w:rPr>
      </w:pPr>
      <w:r w:rsidRPr="00A90580">
        <w:rPr>
          <w:rFonts w:ascii="Verdana" w:hAnsi="Verdana" w:cs="Arial"/>
          <w:bCs/>
          <w:sz w:val="21"/>
          <w:szCs w:val="21"/>
          <w:lang w:val="en-US"/>
        </w:rPr>
        <w:t xml:space="preserve">accessing violent extremist websites, especially those with a social networking </w:t>
      </w:r>
      <w:proofErr w:type="gramStart"/>
      <w:r w:rsidRPr="00A90580">
        <w:rPr>
          <w:rFonts w:ascii="Verdana" w:hAnsi="Verdana" w:cs="Arial"/>
          <w:bCs/>
          <w:sz w:val="21"/>
          <w:szCs w:val="21"/>
          <w:lang w:val="en-US"/>
        </w:rPr>
        <w:t>element;</w:t>
      </w:r>
      <w:proofErr w:type="gramEnd"/>
    </w:p>
    <w:p w14:paraId="02F2A242" w14:textId="77777777" w:rsidR="00E10911" w:rsidRPr="00A90580" w:rsidRDefault="00E10911" w:rsidP="009E7CEC">
      <w:pPr>
        <w:numPr>
          <w:ilvl w:val="0"/>
          <w:numId w:val="6"/>
        </w:numPr>
        <w:spacing w:line="276" w:lineRule="auto"/>
        <w:rPr>
          <w:rFonts w:ascii="Verdana" w:hAnsi="Verdana" w:cs="Arial"/>
          <w:bCs/>
          <w:sz w:val="21"/>
          <w:szCs w:val="21"/>
          <w:lang w:val="en-US"/>
        </w:rPr>
      </w:pPr>
      <w:r w:rsidRPr="00A90580">
        <w:rPr>
          <w:rFonts w:ascii="Verdana" w:hAnsi="Verdana" w:cs="Arial"/>
          <w:bCs/>
          <w:sz w:val="21"/>
          <w:szCs w:val="21"/>
          <w:lang w:val="en-US"/>
        </w:rPr>
        <w:t xml:space="preserve">possessing or accessing violent extremist </w:t>
      </w:r>
      <w:proofErr w:type="gramStart"/>
      <w:r w:rsidRPr="00A90580">
        <w:rPr>
          <w:rFonts w:ascii="Verdana" w:hAnsi="Verdana" w:cs="Arial"/>
          <w:bCs/>
          <w:sz w:val="21"/>
          <w:szCs w:val="21"/>
          <w:lang w:val="en-US"/>
        </w:rPr>
        <w:t>literature;</w:t>
      </w:r>
      <w:proofErr w:type="gramEnd"/>
    </w:p>
    <w:p w14:paraId="314775B9" w14:textId="77777777" w:rsidR="00E10911" w:rsidRPr="00A90580" w:rsidRDefault="00E10911" w:rsidP="009E7CEC">
      <w:pPr>
        <w:numPr>
          <w:ilvl w:val="0"/>
          <w:numId w:val="6"/>
        </w:numPr>
        <w:spacing w:line="276" w:lineRule="auto"/>
        <w:rPr>
          <w:rFonts w:ascii="Verdana" w:hAnsi="Verdana" w:cs="Arial"/>
          <w:bCs/>
          <w:sz w:val="21"/>
          <w:szCs w:val="21"/>
          <w:lang w:val="en-US"/>
        </w:rPr>
      </w:pPr>
      <w:r w:rsidRPr="00A90580">
        <w:rPr>
          <w:rFonts w:ascii="Verdana" w:hAnsi="Verdana" w:cs="Arial"/>
          <w:bCs/>
          <w:sz w:val="21"/>
          <w:szCs w:val="21"/>
          <w:lang w:val="en-US"/>
        </w:rPr>
        <w:t xml:space="preserve">using extremist narratives and a global ideology to explain personal </w:t>
      </w:r>
      <w:proofErr w:type="gramStart"/>
      <w:r w:rsidRPr="00A90580">
        <w:rPr>
          <w:rFonts w:ascii="Verdana" w:hAnsi="Verdana" w:cs="Arial"/>
          <w:bCs/>
          <w:sz w:val="21"/>
          <w:szCs w:val="21"/>
          <w:lang w:val="en-US"/>
        </w:rPr>
        <w:t>disadvantage;</w:t>
      </w:r>
      <w:proofErr w:type="gramEnd"/>
    </w:p>
    <w:p w14:paraId="1D7C1972" w14:textId="77777777" w:rsidR="00E10911" w:rsidRPr="00A90580" w:rsidRDefault="00E10911" w:rsidP="009E7CEC">
      <w:pPr>
        <w:numPr>
          <w:ilvl w:val="0"/>
          <w:numId w:val="6"/>
        </w:numPr>
        <w:spacing w:line="276" w:lineRule="auto"/>
        <w:rPr>
          <w:rFonts w:ascii="Verdana" w:hAnsi="Verdana" w:cs="Arial"/>
          <w:bCs/>
          <w:sz w:val="21"/>
          <w:szCs w:val="21"/>
          <w:lang w:val="en-US"/>
        </w:rPr>
      </w:pPr>
      <w:r w:rsidRPr="00A90580">
        <w:rPr>
          <w:rFonts w:ascii="Verdana" w:hAnsi="Verdana" w:cs="Arial"/>
          <w:bCs/>
          <w:sz w:val="21"/>
          <w:szCs w:val="21"/>
          <w:lang w:val="en-US"/>
        </w:rPr>
        <w:t xml:space="preserve">justifying the use of violence to solve societal </w:t>
      </w:r>
      <w:proofErr w:type="gramStart"/>
      <w:r w:rsidRPr="00A90580">
        <w:rPr>
          <w:rFonts w:ascii="Verdana" w:hAnsi="Verdana" w:cs="Arial"/>
          <w:bCs/>
          <w:sz w:val="21"/>
          <w:szCs w:val="21"/>
          <w:lang w:val="en-US"/>
        </w:rPr>
        <w:t>issues;</w:t>
      </w:r>
      <w:proofErr w:type="gramEnd"/>
    </w:p>
    <w:p w14:paraId="3CE8EFB9" w14:textId="77777777" w:rsidR="00E10911" w:rsidRPr="00A90580" w:rsidRDefault="00E10911" w:rsidP="009E7CEC">
      <w:pPr>
        <w:numPr>
          <w:ilvl w:val="0"/>
          <w:numId w:val="6"/>
        </w:numPr>
        <w:spacing w:line="276" w:lineRule="auto"/>
        <w:rPr>
          <w:rFonts w:ascii="Verdana" w:hAnsi="Verdana" w:cs="Arial"/>
          <w:bCs/>
          <w:sz w:val="21"/>
          <w:szCs w:val="21"/>
          <w:lang w:val="en-US"/>
        </w:rPr>
      </w:pPr>
      <w:r w:rsidRPr="00A90580">
        <w:rPr>
          <w:rFonts w:ascii="Verdana" w:hAnsi="Verdana" w:cs="Arial"/>
          <w:bCs/>
          <w:sz w:val="21"/>
          <w:szCs w:val="21"/>
          <w:lang w:val="en-US"/>
        </w:rPr>
        <w:t xml:space="preserve">joining or seeking to join extremist </w:t>
      </w:r>
      <w:proofErr w:type="spellStart"/>
      <w:r w:rsidRPr="00A90580">
        <w:rPr>
          <w:rFonts w:ascii="Verdana" w:hAnsi="Verdana" w:cs="Arial"/>
          <w:bCs/>
          <w:sz w:val="21"/>
          <w:szCs w:val="21"/>
          <w:lang w:val="en-US"/>
        </w:rPr>
        <w:t>organisations</w:t>
      </w:r>
      <w:proofErr w:type="spellEnd"/>
      <w:r w:rsidRPr="00A90580">
        <w:rPr>
          <w:rFonts w:ascii="Verdana" w:hAnsi="Verdana" w:cs="Arial"/>
          <w:bCs/>
          <w:sz w:val="21"/>
          <w:szCs w:val="21"/>
          <w:lang w:val="en-US"/>
        </w:rPr>
        <w:t>; and</w:t>
      </w:r>
    </w:p>
    <w:p w14:paraId="4F4166B8" w14:textId="77777777" w:rsidR="00E10911" w:rsidRPr="00A90580" w:rsidRDefault="00E10911" w:rsidP="009E7CEC">
      <w:pPr>
        <w:numPr>
          <w:ilvl w:val="0"/>
          <w:numId w:val="6"/>
        </w:numPr>
        <w:spacing w:line="276" w:lineRule="auto"/>
        <w:rPr>
          <w:rFonts w:ascii="Verdana" w:hAnsi="Verdana" w:cs="Arial"/>
          <w:bCs/>
          <w:sz w:val="21"/>
          <w:szCs w:val="21"/>
          <w:lang w:val="en-US"/>
        </w:rPr>
      </w:pPr>
      <w:r w:rsidRPr="00A90580">
        <w:rPr>
          <w:rFonts w:ascii="Verdana" w:hAnsi="Verdana" w:cs="Arial"/>
          <w:bCs/>
          <w:sz w:val="21"/>
          <w:szCs w:val="21"/>
          <w:lang w:val="en-US"/>
        </w:rPr>
        <w:t xml:space="preserve">significant changes to appearance and/or </w:t>
      </w:r>
      <w:proofErr w:type="spellStart"/>
      <w:proofErr w:type="gramStart"/>
      <w:r w:rsidRPr="00A90580">
        <w:rPr>
          <w:rFonts w:ascii="Verdana" w:hAnsi="Verdana" w:cs="Arial"/>
          <w:bCs/>
          <w:sz w:val="21"/>
          <w:szCs w:val="21"/>
          <w:lang w:val="en-US"/>
        </w:rPr>
        <w:t>behaviour</w:t>
      </w:r>
      <w:proofErr w:type="spellEnd"/>
      <w:r w:rsidRPr="00A90580">
        <w:rPr>
          <w:rFonts w:ascii="Verdana" w:hAnsi="Verdana" w:cs="Arial"/>
          <w:bCs/>
          <w:sz w:val="21"/>
          <w:szCs w:val="21"/>
          <w:lang w:val="en-US"/>
        </w:rPr>
        <w:t>;</w:t>
      </w:r>
      <w:proofErr w:type="gramEnd"/>
    </w:p>
    <w:p w14:paraId="1B0E8ADF" w14:textId="77777777" w:rsidR="00E10911" w:rsidRPr="00A90580" w:rsidRDefault="00E10911" w:rsidP="009E7CEC">
      <w:pPr>
        <w:numPr>
          <w:ilvl w:val="0"/>
          <w:numId w:val="6"/>
        </w:numPr>
        <w:spacing w:line="276" w:lineRule="auto"/>
        <w:rPr>
          <w:rFonts w:ascii="Verdana" w:hAnsi="Verdana" w:cs="Arial"/>
          <w:bCs/>
          <w:sz w:val="21"/>
          <w:szCs w:val="21"/>
          <w:lang w:val="en-US"/>
        </w:rPr>
      </w:pPr>
      <w:r w:rsidRPr="00A90580">
        <w:rPr>
          <w:rFonts w:ascii="Verdana" w:hAnsi="Verdana" w:cs="Arial"/>
          <w:bCs/>
          <w:sz w:val="21"/>
          <w:szCs w:val="21"/>
          <w:lang w:val="en-US"/>
        </w:rPr>
        <w:t>experiencing a high level of social isolation, resulting in issues of identity crisis and/or personal crisis.</w:t>
      </w:r>
    </w:p>
    <w:p w14:paraId="61AF4DE0" w14:textId="77777777" w:rsidR="00E10911" w:rsidRPr="00A90580" w:rsidRDefault="00E10911" w:rsidP="009E7CEC">
      <w:pPr>
        <w:spacing w:line="276" w:lineRule="auto"/>
        <w:ind w:left="720"/>
        <w:rPr>
          <w:rFonts w:ascii="Verdana" w:hAnsi="Verdana" w:cs="Arial"/>
          <w:bCs/>
          <w:sz w:val="21"/>
          <w:szCs w:val="21"/>
          <w:lang w:val="en-US"/>
        </w:rPr>
      </w:pPr>
    </w:p>
    <w:p w14:paraId="17F24150" w14:textId="743B9684" w:rsidR="00E10911" w:rsidRPr="00A90580" w:rsidRDefault="00E10911" w:rsidP="009E7CEC">
      <w:pPr>
        <w:spacing w:line="276" w:lineRule="auto"/>
        <w:rPr>
          <w:rFonts w:ascii="Verdana" w:hAnsi="Verdana" w:cs="Arial"/>
          <w:bCs/>
          <w:sz w:val="21"/>
          <w:szCs w:val="21"/>
        </w:rPr>
      </w:pPr>
      <w:r w:rsidRPr="00A90580">
        <w:rPr>
          <w:rFonts w:ascii="Verdana" w:hAnsi="Verdana" w:cs="Arial"/>
          <w:bCs/>
          <w:sz w:val="21"/>
          <w:szCs w:val="21"/>
        </w:rPr>
        <w:t xml:space="preserve">It is often difficult to recognise some of these factors. The signs of vulnerability are only </w:t>
      </w:r>
      <w:proofErr w:type="gramStart"/>
      <w:r w:rsidRPr="00A90580">
        <w:rPr>
          <w:rFonts w:ascii="Verdana" w:hAnsi="Verdana" w:cs="Arial"/>
          <w:bCs/>
          <w:sz w:val="21"/>
          <w:szCs w:val="21"/>
        </w:rPr>
        <w:t>indicators</w:t>
      </w:r>
      <w:proofErr w:type="gramEnd"/>
      <w:r w:rsidRPr="00A90580">
        <w:rPr>
          <w:rFonts w:ascii="Verdana" w:hAnsi="Verdana" w:cs="Arial"/>
          <w:bCs/>
          <w:sz w:val="21"/>
          <w:szCs w:val="21"/>
        </w:rPr>
        <w:t xml:space="preserve"> and many can have reasonable explanations. It is important for staff to be aware and alert </w:t>
      </w:r>
      <w:proofErr w:type="gramStart"/>
      <w:r w:rsidRPr="00A90580">
        <w:rPr>
          <w:rFonts w:ascii="Verdana" w:hAnsi="Verdana" w:cs="Arial"/>
          <w:bCs/>
          <w:sz w:val="21"/>
          <w:szCs w:val="21"/>
        </w:rPr>
        <w:t>in order to</w:t>
      </w:r>
      <w:proofErr w:type="gramEnd"/>
      <w:r w:rsidRPr="00A90580">
        <w:rPr>
          <w:rFonts w:ascii="Verdana" w:hAnsi="Verdana" w:cs="Arial"/>
          <w:bCs/>
          <w:sz w:val="21"/>
          <w:szCs w:val="21"/>
        </w:rPr>
        <w:t xml:space="preserve"> consult with whoever.</w:t>
      </w:r>
    </w:p>
    <w:p w14:paraId="2D0A32E6" w14:textId="77777777" w:rsidR="00E10911" w:rsidRPr="00A90580" w:rsidRDefault="00E10911" w:rsidP="009E7CEC">
      <w:pPr>
        <w:spacing w:line="276" w:lineRule="auto"/>
        <w:rPr>
          <w:rFonts w:ascii="Verdana" w:hAnsi="Verdana" w:cs="Arial"/>
          <w:bCs/>
          <w:sz w:val="21"/>
          <w:szCs w:val="21"/>
        </w:rPr>
      </w:pPr>
    </w:p>
    <w:p w14:paraId="43C06BA9" w14:textId="7FA63C7F" w:rsidR="00E10911" w:rsidRPr="00A90580" w:rsidRDefault="00E10911" w:rsidP="009E7CEC">
      <w:pPr>
        <w:spacing w:line="276" w:lineRule="auto"/>
        <w:rPr>
          <w:rFonts w:ascii="Verdana" w:hAnsi="Verdana" w:cs="Arial"/>
          <w:bCs/>
          <w:sz w:val="21"/>
          <w:szCs w:val="21"/>
        </w:rPr>
      </w:pPr>
      <w:r w:rsidRPr="00A90580">
        <w:rPr>
          <w:rFonts w:ascii="Verdana" w:hAnsi="Verdana" w:cs="Arial"/>
          <w:bCs/>
          <w:sz w:val="21"/>
          <w:szCs w:val="21"/>
        </w:rPr>
        <w:t xml:space="preserve">The Boxing Academy </w:t>
      </w:r>
      <w:r w:rsidR="00A90580">
        <w:rPr>
          <w:rFonts w:ascii="Verdana" w:hAnsi="Verdana" w:cs="Arial"/>
          <w:bCs/>
          <w:sz w:val="21"/>
          <w:szCs w:val="21"/>
        </w:rPr>
        <w:t xml:space="preserve">DSL is </w:t>
      </w:r>
      <w:r w:rsidR="00057B00">
        <w:rPr>
          <w:rFonts w:ascii="Verdana" w:hAnsi="Verdana" w:cs="Arial"/>
          <w:bCs/>
          <w:sz w:val="21"/>
          <w:szCs w:val="21"/>
        </w:rPr>
        <w:t>Anna Cain</w:t>
      </w:r>
      <w:r w:rsidRPr="00A90580">
        <w:rPr>
          <w:rFonts w:ascii="Verdana" w:hAnsi="Verdana" w:cs="Arial"/>
          <w:bCs/>
          <w:sz w:val="21"/>
          <w:szCs w:val="21"/>
        </w:rPr>
        <w:t xml:space="preserve">. </w:t>
      </w:r>
      <w:r w:rsidR="00A90580">
        <w:rPr>
          <w:rFonts w:ascii="Verdana" w:hAnsi="Verdana" w:cs="Arial"/>
          <w:bCs/>
          <w:sz w:val="21"/>
          <w:szCs w:val="21"/>
        </w:rPr>
        <w:t>Sh</w:t>
      </w:r>
      <w:r w:rsidRPr="00A90580">
        <w:rPr>
          <w:rFonts w:ascii="Verdana" w:hAnsi="Verdana" w:cs="Arial"/>
          <w:bCs/>
          <w:sz w:val="21"/>
          <w:szCs w:val="21"/>
        </w:rPr>
        <w:t xml:space="preserve">e is the main point of contact with concerns about students who may be at risk of radicalisation and or extremism. If </w:t>
      </w:r>
      <w:r w:rsidR="00A90580">
        <w:rPr>
          <w:rFonts w:ascii="Verdana" w:hAnsi="Verdana" w:cs="Arial"/>
          <w:bCs/>
          <w:sz w:val="21"/>
          <w:szCs w:val="21"/>
        </w:rPr>
        <w:t>s</w:t>
      </w:r>
      <w:r w:rsidRPr="00A90580">
        <w:rPr>
          <w:rFonts w:ascii="Verdana" w:hAnsi="Verdana" w:cs="Arial"/>
          <w:bCs/>
          <w:sz w:val="21"/>
          <w:szCs w:val="21"/>
        </w:rPr>
        <w:t xml:space="preserve">he is not available </w:t>
      </w:r>
      <w:r w:rsidR="00A90580">
        <w:rPr>
          <w:rFonts w:ascii="Verdana" w:hAnsi="Verdana" w:cs="Arial"/>
          <w:bCs/>
          <w:sz w:val="21"/>
          <w:szCs w:val="21"/>
        </w:rPr>
        <w:t>a member of the SLT</w:t>
      </w:r>
      <w:r w:rsidRPr="00A90580">
        <w:rPr>
          <w:rFonts w:ascii="Verdana" w:hAnsi="Verdana" w:cs="Arial"/>
          <w:bCs/>
          <w:sz w:val="21"/>
          <w:szCs w:val="21"/>
        </w:rPr>
        <w:t xml:space="preserve"> should be consulted. It is better to </w:t>
      </w:r>
      <w:r w:rsidR="00A90580">
        <w:rPr>
          <w:rFonts w:ascii="Verdana" w:hAnsi="Verdana" w:cs="Arial"/>
          <w:bCs/>
          <w:sz w:val="21"/>
          <w:szCs w:val="21"/>
        </w:rPr>
        <w:t xml:space="preserve">be </w:t>
      </w:r>
      <w:r w:rsidRPr="00A90580">
        <w:rPr>
          <w:rFonts w:ascii="Verdana" w:hAnsi="Verdana" w:cs="Arial"/>
          <w:bCs/>
          <w:sz w:val="21"/>
          <w:szCs w:val="21"/>
        </w:rPr>
        <w:t xml:space="preserve">cautious and misread a sign than to ignore real concerns. </w:t>
      </w:r>
    </w:p>
    <w:p w14:paraId="7B4F7F96" w14:textId="77777777" w:rsidR="00E10911" w:rsidRPr="00A90580" w:rsidRDefault="00E10911" w:rsidP="009E7CEC">
      <w:pPr>
        <w:spacing w:line="276" w:lineRule="auto"/>
        <w:rPr>
          <w:rFonts w:ascii="Verdana" w:hAnsi="Verdana" w:cs="Arial"/>
          <w:bCs/>
          <w:sz w:val="21"/>
          <w:szCs w:val="21"/>
        </w:rPr>
      </w:pPr>
    </w:p>
    <w:p w14:paraId="5B26AE7F" w14:textId="1017FD47" w:rsidR="00A90580" w:rsidRPr="00A90580" w:rsidRDefault="00E10911" w:rsidP="009E7CEC">
      <w:pPr>
        <w:spacing w:line="276" w:lineRule="auto"/>
        <w:rPr>
          <w:rFonts w:ascii="Verdana" w:hAnsi="Verdana" w:cs="Arial"/>
          <w:b/>
          <w:bCs/>
          <w:sz w:val="21"/>
          <w:szCs w:val="21"/>
        </w:rPr>
      </w:pPr>
      <w:r w:rsidRPr="00A90580">
        <w:rPr>
          <w:rFonts w:ascii="Verdana" w:hAnsi="Verdana" w:cs="Arial"/>
          <w:b/>
          <w:bCs/>
          <w:sz w:val="21"/>
          <w:szCs w:val="21"/>
        </w:rPr>
        <w:t>What to do with your concerns?</w:t>
      </w:r>
    </w:p>
    <w:p w14:paraId="37989846" w14:textId="2B230C69" w:rsidR="00E10911" w:rsidRPr="00A90580" w:rsidRDefault="00E10911" w:rsidP="009E7CEC">
      <w:pPr>
        <w:spacing w:line="276" w:lineRule="auto"/>
        <w:rPr>
          <w:rFonts w:ascii="Verdana" w:hAnsi="Verdana" w:cs="Arial"/>
          <w:bCs/>
          <w:sz w:val="21"/>
          <w:szCs w:val="21"/>
        </w:rPr>
      </w:pPr>
      <w:r w:rsidRPr="00A90580">
        <w:rPr>
          <w:rFonts w:ascii="Verdana" w:hAnsi="Verdana" w:cs="Arial"/>
          <w:bCs/>
          <w:sz w:val="21"/>
          <w:szCs w:val="21"/>
        </w:rPr>
        <w:t xml:space="preserve">The procedure is the same as outlined in the safeguarding policy. It is important to share </w:t>
      </w:r>
      <w:r w:rsidR="00A90580" w:rsidRPr="00A90580">
        <w:rPr>
          <w:rFonts w:ascii="Verdana" w:hAnsi="Verdana" w:cs="Arial"/>
          <w:bCs/>
          <w:sz w:val="21"/>
          <w:szCs w:val="21"/>
        </w:rPr>
        <w:t>concerns at</w:t>
      </w:r>
      <w:r w:rsidRPr="00A90580">
        <w:rPr>
          <w:rFonts w:ascii="Verdana" w:hAnsi="Verdana" w:cs="Arial"/>
          <w:bCs/>
          <w:sz w:val="21"/>
          <w:szCs w:val="21"/>
        </w:rPr>
        <w:t xml:space="preserve"> the earliest opportunity. </w:t>
      </w:r>
    </w:p>
    <w:p w14:paraId="4532606B" w14:textId="77777777" w:rsidR="00E10911" w:rsidRPr="00A90580" w:rsidRDefault="00E10911" w:rsidP="009E7CEC">
      <w:pPr>
        <w:spacing w:line="276" w:lineRule="auto"/>
        <w:rPr>
          <w:rFonts w:ascii="Verdana" w:hAnsi="Verdana" w:cs="Arial"/>
          <w:bCs/>
          <w:sz w:val="21"/>
          <w:szCs w:val="21"/>
        </w:rPr>
      </w:pPr>
    </w:p>
    <w:p w14:paraId="760128E8" w14:textId="035C44FE" w:rsidR="00A90580" w:rsidRPr="00A90580" w:rsidRDefault="00E10911" w:rsidP="009E7CEC">
      <w:pPr>
        <w:spacing w:line="276" w:lineRule="auto"/>
        <w:rPr>
          <w:rFonts w:ascii="Verdana" w:hAnsi="Verdana" w:cs="Arial"/>
          <w:b/>
          <w:bCs/>
          <w:sz w:val="21"/>
          <w:szCs w:val="21"/>
        </w:rPr>
      </w:pPr>
      <w:r w:rsidRPr="00A90580">
        <w:rPr>
          <w:rFonts w:ascii="Verdana" w:hAnsi="Verdana" w:cs="Arial"/>
          <w:b/>
          <w:bCs/>
          <w:sz w:val="21"/>
          <w:szCs w:val="21"/>
        </w:rPr>
        <w:t>Concerns about staff and recruitment</w:t>
      </w:r>
    </w:p>
    <w:p w14:paraId="6BCE9044" w14:textId="05CF8098" w:rsidR="009E7CEC" w:rsidRDefault="00E10911" w:rsidP="009E7CEC">
      <w:pPr>
        <w:spacing w:line="276" w:lineRule="auto"/>
        <w:rPr>
          <w:rFonts w:ascii="Verdana" w:hAnsi="Verdana" w:cs="Arial"/>
          <w:bCs/>
          <w:sz w:val="21"/>
          <w:szCs w:val="21"/>
        </w:rPr>
      </w:pPr>
      <w:r w:rsidRPr="00A90580">
        <w:rPr>
          <w:rFonts w:ascii="Verdana" w:hAnsi="Verdana" w:cs="Arial"/>
          <w:bCs/>
          <w:sz w:val="21"/>
          <w:szCs w:val="21"/>
        </w:rPr>
        <w:t xml:space="preserve">At </w:t>
      </w:r>
      <w:r w:rsidR="00A90580">
        <w:rPr>
          <w:rFonts w:ascii="Verdana" w:hAnsi="Verdana" w:cs="Arial"/>
          <w:bCs/>
          <w:sz w:val="21"/>
          <w:szCs w:val="21"/>
        </w:rPr>
        <w:t>t</w:t>
      </w:r>
      <w:r w:rsidRPr="00A90580">
        <w:rPr>
          <w:rFonts w:ascii="Verdana" w:hAnsi="Verdana" w:cs="Arial"/>
          <w:bCs/>
          <w:sz w:val="21"/>
          <w:szCs w:val="21"/>
        </w:rPr>
        <w:t>he Boxing Academy we need to be aware that not all adults who work with children are true or transparent in the</w:t>
      </w:r>
      <w:r w:rsidR="00A90580">
        <w:rPr>
          <w:rFonts w:ascii="Verdana" w:hAnsi="Verdana" w:cs="Arial"/>
          <w:bCs/>
          <w:sz w:val="21"/>
          <w:szCs w:val="21"/>
        </w:rPr>
        <w:t xml:space="preserve">ir intentions.  The </w:t>
      </w:r>
      <w:r w:rsidRPr="00A90580">
        <w:rPr>
          <w:rFonts w:ascii="Verdana" w:hAnsi="Verdana" w:cs="Arial"/>
          <w:bCs/>
          <w:sz w:val="21"/>
          <w:szCs w:val="21"/>
        </w:rPr>
        <w:t>Safe</w:t>
      </w:r>
      <w:r w:rsidR="00A90580">
        <w:rPr>
          <w:rFonts w:ascii="Verdana" w:hAnsi="Verdana" w:cs="Arial"/>
          <w:bCs/>
          <w:sz w:val="21"/>
          <w:szCs w:val="21"/>
        </w:rPr>
        <w:t>r</w:t>
      </w:r>
      <w:r w:rsidRPr="00A90580">
        <w:rPr>
          <w:rFonts w:ascii="Verdana" w:hAnsi="Verdana" w:cs="Arial"/>
          <w:bCs/>
          <w:sz w:val="21"/>
          <w:szCs w:val="21"/>
        </w:rPr>
        <w:t xml:space="preserve"> Recruitment</w:t>
      </w:r>
      <w:r w:rsidR="00A90580">
        <w:rPr>
          <w:rFonts w:ascii="Verdana" w:hAnsi="Verdana" w:cs="Arial"/>
          <w:bCs/>
          <w:sz w:val="21"/>
          <w:szCs w:val="21"/>
        </w:rPr>
        <w:t xml:space="preserve"> Policy </w:t>
      </w:r>
      <w:r w:rsidRPr="00A90580">
        <w:rPr>
          <w:rFonts w:ascii="Verdana" w:hAnsi="Verdana" w:cs="Arial"/>
          <w:bCs/>
          <w:sz w:val="21"/>
          <w:szCs w:val="21"/>
        </w:rPr>
        <w:t xml:space="preserve">outlines the academy </w:t>
      </w:r>
    </w:p>
    <w:p w14:paraId="1E5854B3" w14:textId="57B8E8F9" w:rsidR="00E10911" w:rsidRPr="00A90580" w:rsidRDefault="00E10911" w:rsidP="009E7CEC">
      <w:pPr>
        <w:spacing w:line="276" w:lineRule="auto"/>
        <w:rPr>
          <w:rFonts w:ascii="Verdana" w:hAnsi="Verdana" w:cs="Arial"/>
          <w:bCs/>
          <w:sz w:val="21"/>
          <w:szCs w:val="21"/>
        </w:rPr>
      </w:pPr>
      <w:r w:rsidRPr="00A90580">
        <w:rPr>
          <w:rFonts w:ascii="Verdana" w:hAnsi="Verdana" w:cs="Arial"/>
          <w:bCs/>
          <w:sz w:val="21"/>
          <w:szCs w:val="21"/>
        </w:rPr>
        <w:t>procedures for appointing staff. They are rigorous and aim to reduce the likelihood of appointing a member of staff who may be ‘extreme’ or ‘radicalised’.</w:t>
      </w:r>
    </w:p>
    <w:p w14:paraId="3DB6263A" w14:textId="77777777" w:rsidR="00E10911" w:rsidRPr="00A90580" w:rsidRDefault="00E10911" w:rsidP="009E7CEC">
      <w:pPr>
        <w:spacing w:line="276" w:lineRule="auto"/>
        <w:rPr>
          <w:rFonts w:ascii="Verdana" w:hAnsi="Verdana" w:cs="Arial"/>
          <w:bCs/>
          <w:sz w:val="21"/>
          <w:szCs w:val="21"/>
        </w:rPr>
      </w:pPr>
    </w:p>
    <w:p w14:paraId="258B4644" w14:textId="0485032A" w:rsidR="00A90580" w:rsidRPr="00A90580" w:rsidRDefault="00E10911" w:rsidP="009E7CEC">
      <w:pPr>
        <w:spacing w:line="276" w:lineRule="auto"/>
        <w:rPr>
          <w:rFonts w:ascii="Verdana" w:hAnsi="Verdana" w:cs="Arial"/>
          <w:b/>
          <w:bCs/>
          <w:sz w:val="21"/>
          <w:szCs w:val="21"/>
        </w:rPr>
      </w:pPr>
      <w:r w:rsidRPr="00A90580">
        <w:rPr>
          <w:rFonts w:ascii="Verdana" w:hAnsi="Verdana" w:cs="Arial"/>
          <w:b/>
          <w:bCs/>
          <w:sz w:val="21"/>
          <w:szCs w:val="21"/>
        </w:rPr>
        <w:t>Good Practice</w:t>
      </w:r>
    </w:p>
    <w:p w14:paraId="6C8814B4" w14:textId="77777777" w:rsidR="00E10911" w:rsidRDefault="00E10911" w:rsidP="009E7CEC">
      <w:pPr>
        <w:spacing w:line="276" w:lineRule="auto"/>
        <w:rPr>
          <w:rFonts w:ascii="Verdana" w:hAnsi="Verdana" w:cs="Arial"/>
          <w:bCs/>
          <w:sz w:val="21"/>
          <w:szCs w:val="21"/>
        </w:rPr>
      </w:pPr>
      <w:r w:rsidRPr="00A90580">
        <w:rPr>
          <w:rFonts w:ascii="Verdana" w:hAnsi="Verdana" w:cs="Arial"/>
          <w:bCs/>
          <w:sz w:val="21"/>
          <w:szCs w:val="21"/>
        </w:rPr>
        <w:t xml:space="preserve">Good practice follows the procedures outlined in the safeguarding policy. </w:t>
      </w:r>
    </w:p>
    <w:p w14:paraId="7F092D5C" w14:textId="77777777" w:rsidR="00A90580" w:rsidRPr="00A90580" w:rsidRDefault="00A90580" w:rsidP="009E7CEC">
      <w:pPr>
        <w:spacing w:line="276" w:lineRule="auto"/>
        <w:rPr>
          <w:rFonts w:ascii="Verdana" w:hAnsi="Verdana" w:cs="Arial"/>
          <w:bCs/>
          <w:sz w:val="21"/>
          <w:szCs w:val="21"/>
        </w:rPr>
      </w:pPr>
    </w:p>
    <w:p w14:paraId="3B8F2325" w14:textId="1FBC8CC3" w:rsidR="00E10911" w:rsidRPr="00A90580" w:rsidRDefault="00E10911" w:rsidP="009E7CEC">
      <w:pPr>
        <w:spacing w:line="276" w:lineRule="auto"/>
        <w:rPr>
          <w:rFonts w:ascii="Verdana" w:hAnsi="Verdana" w:cs="Arial"/>
          <w:bCs/>
          <w:sz w:val="21"/>
          <w:szCs w:val="21"/>
        </w:rPr>
      </w:pPr>
      <w:r w:rsidRPr="00A90580">
        <w:rPr>
          <w:rFonts w:ascii="Verdana" w:hAnsi="Verdana" w:cs="Arial"/>
          <w:bCs/>
          <w:sz w:val="21"/>
          <w:szCs w:val="21"/>
        </w:rPr>
        <w:t>The RE</w:t>
      </w:r>
      <w:r w:rsidR="00A90580">
        <w:rPr>
          <w:rFonts w:ascii="Verdana" w:hAnsi="Verdana" w:cs="Arial"/>
          <w:bCs/>
          <w:sz w:val="21"/>
          <w:szCs w:val="21"/>
        </w:rPr>
        <w:t>, Personal Development, British Values</w:t>
      </w:r>
      <w:r w:rsidRPr="00A90580">
        <w:rPr>
          <w:rFonts w:ascii="Verdana" w:hAnsi="Verdana" w:cs="Arial"/>
          <w:bCs/>
          <w:sz w:val="21"/>
          <w:szCs w:val="21"/>
        </w:rPr>
        <w:t xml:space="preserve"> and PSHE</w:t>
      </w:r>
      <w:r w:rsidR="00A90580">
        <w:rPr>
          <w:rFonts w:ascii="Verdana" w:hAnsi="Verdana" w:cs="Arial"/>
          <w:bCs/>
          <w:sz w:val="21"/>
          <w:szCs w:val="21"/>
        </w:rPr>
        <w:t xml:space="preserve"> curriculum, along with the wider SMSC and Boxing </w:t>
      </w:r>
      <w:r w:rsidR="00A90580" w:rsidRPr="00A90580">
        <w:rPr>
          <w:rFonts w:ascii="Verdana" w:hAnsi="Verdana" w:cs="Arial"/>
          <w:bCs/>
          <w:sz w:val="21"/>
          <w:szCs w:val="21"/>
        </w:rPr>
        <w:t>programmes</w:t>
      </w:r>
      <w:r w:rsidR="00A90580">
        <w:rPr>
          <w:rFonts w:ascii="Verdana" w:hAnsi="Verdana" w:cs="Arial"/>
          <w:bCs/>
          <w:sz w:val="21"/>
          <w:szCs w:val="21"/>
        </w:rPr>
        <w:t>,</w:t>
      </w:r>
      <w:r w:rsidRPr="00A90580">
        <w:rPr>
          <w:rFonts w:ascii="Verdana" w:hAnsi="Verdana" w:cs="Arial"/>
          <w:bCs/>
          <w:sz w:val="21"/>
          <w:szCs w:val="21"/>
        </w:rPr>
        <w:t xml:space="preserve"> include teaching for students about some of the issues involved in radicalisation and extremism. </w:t>
      </w:r>
      <w:r w:rsidR="00A90580">
        <w:rPr>
          <w:rFonts w:ascii="Verdana" w:hAnsi="Verdana" w:cs="Arial"/>
          <w:bCs/>
          <w:sz w:val="21"/>
          <w:szCs w:val="21"/>
        </w:rPr>
        <w:t>These</w:t>
      </w:r>
      <w:r w:rsidRPr="00A90580">
        <w:rPr>
          <w:rFonts w:ascii="Verdana" w:hAnsi="Verdana" w:cs="Arial"/>
          <w:bCs/>
          <w:sz w:val="21"/>
          <w:szCs w:val="21"/>
        </w:rPr>
        <w:t xml:space="preserve"> subject</w:t>
      </w:r>
      <w:r w:rsidR="00A90580">
        <w:rPr>
          <w:rFonts w:ascii="Verdana" w:hAnsi="Verdana" w:cs="Arial"/>
          <w:bCs/>
          <w:sz w:val="21"/>
          <w:szCs w:val="21"/>
        </w:rPr>
        <w:t xml:space="preserve"> area</w:t>
      </w:r>
      <w:r w:rsidRPr="00A90580">
        <w:rPr>
          <w:rFonts w:ascii="Verdana" w:hAnsi="Verdana" w:cs="Arial"/>
          <w:bCs/>
          <w:sz w:val="21"/>
          <w:szCs w:val="21"/>
        </w:rPr>
        <w:t>s emphasise the importance of making informed decisions, treating all people with respect and tolerance of other views.</w:t>
      </w:r>
    </w:p>
    <w:p w14:paraId="62E79A10" w14:textId="77777777" w:rsidR="00E10911" w:rsidRPr="00A90580" w:rsidRDefault="00E10911" w:rsidP="009E7CEC">
      <w:pPr>
        <w:spacing w:line="276" w:lineRule="auto"/>
        <w:rPr>
          <w:rFonts w:ascii="Verdana" w:hAnsi="Verdana" w:cs="Arial"/>
          <w:b/>
          <w:bCs/>
          <w:sz w:val="21"/>
          <w:szCs w:val="21"/>
        </w:rPr>
      </w:pPr>
    </w:p>
    <w:p w14:paraId="1A33900D" w14:textId="7DD721B8" w:rsidR="00A90580" w:rsidRPr="00A90580" w:rsidRDefault="00E10911" w:rsidP="009E7CEC">
      <w:pPr>
        <w:spacing w:line="276" w:lineRule="auto"/>
        <w:rPr>
          <w:rFonts w:ascii="Verdana" w:hAnsi="Verdana" w:cs="Arial"/>
          <w:b/>
          <w:bCs/>
          <w:sz w:val="21"/>
          <w:szCs w:val="21"/>
        </w:rPr>
      </w:pPr>
      <w:r w:rsidRPr="00A90580">
        <w:rPr>
          <w:rFonts w:ascii="Verdana" w:hAnsi="Verdana" w:cs="Arial"/>
          <w:b/>
          <w:bCs/>
          <w:sz w:val="21"/>
          <w:szCs w:val="21"/>
        </w:rPr>
        <w:t>Training</w:t>
      </w:r>
    </w:p>
    <w:p w14:paraId="371ADD8E" w14:textId="2E1C9958" w:rsidR="00E10911" w:rsidRPr="00A90580" w:rsidRDefault="00E10911" w:rsidP="009E7CEC">
      <w:pPr>
        <w:spacing w:line="276" w:lineRule="auto"/>
        <w:rPr>
          <w:rFonts w:ascii="Verdana" w:hAnsi="Verdana" w:cs="Arial"/>
          <w:bCs/>
          <w:sz w:val="21"/>
          <w:szCs w:val="21"/>
        </w:rPr>
      </w:pPr>
      <w:r w:rsidRPr="00A90580">
        <w:rPr>
          <w:rFonts w:ascii="Verdana" w:hAnsi="Verdana" w:cs="Arial"/>
          <w:bCs/>
          <w:sz w:val="21"/>
          <w:szCs w:val="21"/>
        </w:rPr>
        <w:t xml:space="preserve">All staff will be provided with compulsory </w:t>
      </w:r>
      <w:r w:rsidR="00A90580">
        <w:rPr>
          <w:rFonts w:ascii="Verdana" w:hAnsi="Verdana" w:cs="Arial"/>
          <w:bCs/>
          <w:sz w:val="21"/>
          <w:szCs w:val="21"/>
        </w:rPr>
        <w:t xml:space="preserve">Prevent </w:t>
      </w:r>
      <w:r w:rsidRPr="00A90580">
        <w:rPr>
          <w:rFonts w:ascii="Verdana" w:hAnsi="Verdana" w:cs="Arial"/>
          <w:bCs/>
          <w:sz w:val="21"/>
          <w:szCs w:val="21"/>
        </w:rPr>
        <w:t xml:space="preserve">training on tackling extremism and radicalisation. This training will also be refreshed on an </w:t>
      </w:r>
      <w:r w:rsidR="00A90580">
        <w:rPr>
          <w:rFonts w:ascii="Verdana" w:hAnsi="Verdana" w:cs="Arial"/>
          <w:bCs/>
          <w:sz w:val="21"/>
          <w:szCs w:val="21"/>
        </w:rPr>
        <w:t>annual</w:t>
      </w:r>
      <w:r w:rsidRPr="00A90580">
        <w:rPr>
          <w:rFonts w:ascii="Verdana" w:hAnsi="Verdana" w:cs="Arial"/>
          <w:bCs/>
          <w:sz w:val="21"/>
          <w:szCs w:val="21"/>
        </w:rPr>
        <w:t xml:space="preserve"> basis</w:t>
      </w:r>
      <w:r w:rsidR="00A90580">
        <w:rPr>
          <w:rFonts w:ascii="Verdana" w:hAnsi="Verdana" w:cs="Arial"/>
          <w:bCs/>
          <w:sz w:val="21"/>
          <w:szCs w:val="21"/>
        </w:rPr>
        <w:t>, with updates from the DSL as required</w:t>
      </w:r>
      <w:r w:rsidRPr="00A90580">
        <w:rPr>
          <w:rFonts w:ascii="Verdana" w:hAnsi="Verdana" w:cs="Arial"/>
          <w:bCs/>
          <w:sz w:val="21"/>
          <w:szCs w:val="21"/>
        </w:rPr>
        <w:t>.</w:t>
      </w:r>
    </w:p>
    <w:p w14:paraId="1CB26BED" w14:textId="77777777" w:rsidR="00E10911" w:rsidRPr="00A90580" w:rsidRDefault="00E10911" w:rsidP="009E7CEC">
      <w:pPr>
        <w:spacing w:line="276" w:lineRule="auto"/>
        <w:rPr>
          <w:rFonts w:ascii="Verdana" w:hAnsi="Verdana" w:cs="Arial"/>
          <w:bCs/>
          <w:sz w:val="21"/>
          <w:szCs w:val="21"/>
        </w:rPr>
      </w:pPr>
    </w:p>
    <w:p w14:paraId="7C1ACD64" w14:textId="24EF498C" w:rsidR="00E62BB7" w:rsidRPr="00A90580" w:rsidRDefault="00E62BB7" w:rsidP="009E7CEC">
      <w:pPr>
        <w:spacing w:line="276" w:lineRule="auto"/>
        <w:rPr>
          <w:rFonts w:ascii="Verdana" w:hAnsi="Verdana"/>
          <w:sz w:val="21"/>
          <w:szCs w:val="21"/>
        </w:rPr>
      </w:pPr>
    </w:p>
    <w:p w14:paraId="0AFFAEEE" w14:textId="77777777" w:rsidR="009E7CEC" w:rsidRPr="00A90580" w:rsidRDefault="009E7CEC">
      <w:pPr>
        <w:spacing w:line="276" w:lineRule="auto"/>
        <w:rPr>
          <w:rFonts w:ascii="Verdana" w:hAnsi="Verdana"/>
          <w:sz w:val="21"/>
          <w:szCs w:val="21"/>
        </w:rPr>
      </w:pPr>
    </w:p>
    <w:sectPr w:rsidR="009E7CEC" w:rsidRPr="00A90580" w:rsidSect="00C622E0">
      <w:headerReference w:type="default" r:id="rId7"/>
      <w:footerReference w:type="default" r:id="rId8"/>
      <w:pgSz w:w="11900" w:h="16840"/>
      <w:pgMar w:top="1790" w:right="1080" w:bottom="1440" w:left="108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BEBCF" w14:textId="77777777" w:rsidR="00C622E0" w:rsidRDefault="00C622E0">
      <w:r>
        <w:separator/>
      </w:r>
    </w:p>
  </w:endnote>
  <w:endnote w:type="continuationSeparator" w:id="0">
    <w:p w14:paraId="416B3ADA" w14:textId="77777777" w:rsidR="00C622E0" w:rsidRDefault="00C6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89"/>
      <w:gridCol w:w="4487"/>
      <w:gridCol w:w="1204"/>
    </w:tblGrid>
    <w:tr w:rsidR="00831597" w:rsidRPr="00831597" w14:paraId="03F34BB0" w14:textId="77777777" w:rsidTr="00831597">
      <w:trPr>
        <w:trHeight w:val="284"/>
      </w:trPr>
      <w:tc>
        <w:tcPr>
          <w:tcW w:w="3827" w:type="dxa"/>
        </w:tcPr>
        <w:p w14:paraId="79B2D199" w14:textId="77777777" w:rsidR="00831597" w:rsidRPr="00831597" w:rsidRDefault="00831597" w:rsidP="00E10911">
          <w:pPr>
            <w:pStyle w:val="BodyText"/>
            <w:ind w:right="-108"/>
            <w:jc w:val="left"/>
            <w:rPr>
              <w:rFonts w:ascii="Verdana" w:hAnsi="Verdana" w:cs="Arial"/>
              <w:b w:val="0"/>
              <w:bCs/>
              <w:sz w:val="16"/>
              <w:szCs w:val="16"/>
            </w:rPr>
          </w:pPr>
          <w:r w:rsidRPr="00831597">
            <w:rPr>
              <w:rFonts w:ascii="Verdana" w:hAnsi="Verdana" w:cs="Arial"/>
              <w:b w:val="0"/>
              <w:bCs/>
              <w:sz w:val="16"/>
              <w:szCs w:val="16"/>
            </w:rPr>
            <w:t>Document: Extremism Policy</w:t>
          </w:r>
        </w:p>
      </w:tc>
      <w:tc>
        <w:tcPr>
          <w:tcW w:w="4536" w:type="dxa"/>
        </w:tcPr>
        <w:p w14:paraId="24CA8B5C" w14:textId="24280D83" w:rsidR="00831597" w:rsidRPr="00831597" w:rsidRDefault="00831597" w:rsidP="00E10911">
          <w:pPr>
            <w:pStyle w:val="BodyText"/>
            <w:ind w:right="-108"/>
            <w:jc w:val="left"/>
            <w:rPr>
              <w:rFonts w:ascii="Verdana" w:hAnsi="Verdana" w:cs="Arial"/>
              <w:b w:val="0"/>
              <w:bCs/>
              <w:sz w:val="16"/>
              <w:szCs w:val="16"/>
            </w:rPr>
          </w:pPr>
          <w:r>
            <w:rPr>
              <w:rFonts w:ascii="Verdana" w:hAnsi="Verdana" w:cs="Arial"/>
              <w:b w:val="0"/>
              <w:bCs/>
              <w:sz w:val="16"/>
              <w:szCs w:val="16"/>
            </w:rPr>
            <w:t>Review date: December 202</w:t>
          </w:r>
          <w:r w:rsidR="00057B00">
            <w:rPr>
              <w:rFonts w:ascii="Verdana" w:hAnsi="Verdana" w:cs="Arial"/>
              <w:b w:val="0"/>
              <w:bCs/>
              <w:sz w:val="16"/>
              <w:szCs w:val="16"/>
            </w:rPr>
            <w:t>4</w:t>
          </w:r>
        </w:p>
      </w:tc>
      <w:tc>
        <w:tcPr>
          <w:tcW w:w="1213" w:type="dxa"/>
        </w:tcPr>
        <w:p w14:paraId="0951032B" w14:textId="29DF28CE" w:rsidR="00831597" w:rsidRPr="00831597" w:rsidRDefault="00831597" w:rsidP="00895F96">
          <w:pPr>
            <w:pStyle w:val="Footer"/>
            <w:rPr>
              <w:rFonts w:ascii="Verdana" w:hAnsi="Verdana" w:cs="Arial"/>
              <w:bCs/>
              <w:sz w:val="16"/>
              <w:szCs w:val="16"/>
            </w:rPr>
          </w:pPr>
          <w:r w:rsidRPr="00831597">
            <w:rPr>
              <w:rFonts w:ascii="Verdana" w:hAnsi="Verdana" w:cs="Arial"/>
              <w:bCs/>
              <w:sz w:val="16"/>
              <w:szCs w:val="16"/>
            </w:rPr>
            <w:t xml:space="preserve">Page </w:t>
          </w:r>
          <w:r w:rsidRPr="00831597">
            <w:rPr>
              <w:rStyle w:val="PageNumber"/>
              <w:rFonts w:ascii="Verdana" w:hAnsi="Verdana"/>
              <w:sz w:val="16"/>
              <w:szCs w:val="16"/>
            </w:rPr>
            <w:fldChar w:fldCharType="begin"/>
          </w:r>
          <w:r w:rsidRPr="00831597">
            <w:rPr>
              <w:rStyle w:val="PageNumber"/>
              <w:rFonts w:ascii="Verdana" w:hAnsi="Verdana"/>
              <w:sz w:val="16"/>
              <w:szCs w:val="16"/>
            </w:rPr>
            <w:instrText xml:space="preserve">PAGE  </w:instrText>
          </w:r>
          <w:r w:rsidRPr="00831597">
            <w:rPr>
              <w:rStyle w:val="PageNumber"/>
              <w:rFonts w:ascii="Verdana" w:hAnsi="Verdana"/>
              <w:sz w:val="16"/>
              <w:szCs w:val="16"/>
            </w:rPr>
            <w:fldChar w:fldCharType="separate"/>
          </w:r>
          <w:r w:rsidRPr="00831597">
            <w:rPr>
              <w:rStyle w:val="PageNumber"/>
              <w:rFonts w:ascii="Verdana" w:hAnsi="Verdana"/>
              <w:noProof/>
              <w:sz w:val="16"/>
              <w:szCs w:val="16"/>
            </w:rPr>
            <w:t>1</w:t>
          </w:r>
          <w:r w:rsidRPr="00831597">
            <w:rPr>
              <w:rStyle w:val="PageNumber"/>
              <w:rFonts w:ascii="Verdana" w:hAnsi="Verdana"/>
              <w:sz w:val="16"/>
              <w:szCs w:val="16"/>
            </w:rPr>
            <w:fldChar w:fldCharType="end"/>
          </w:r>
          <w:r w:rsidRPr="00831597">
            <w:rPr>
              <w:rFonts w:ascii="Verdana" w:hAnsi="Verdana" w:cs="Arial"/>
              <w:bCs/>
              <w:sz w:val="16"/>
              <w:szCs w:val="16"/>
            </w:rPr>
            <w:t xml:space="preserve"> of </w:t>
          </w:r>
          <w:r w:rsidR="00200ED9">
            <w:rPr>
              <w:rFonts w:ascii="Verdana" w:hAnsi="Verdana" w:cs="Arial"/>
              <w:bCs/>
              <w:sz w:val="16"/>
              <w:szCs w:val="16"/>
            </w:rPr>
            <w:t>2</w:t>
          </w:r>
        </w:p>
      </w:tc>
    </w:tr>
  </w:tbl>
  <w:p w14:paraId="46AC5DF7" w14:textId="77777777" w:rsidR="00DD1DB1" w:rsidRPr="00A90580" w:rsidRDefault="00DD1DB1" w:rsidP="00895F96">
    <w:pPr>
      <w:pStyle w:val="Footer"/>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8809F" w14:textId="77777777" w:rsidR="00C622E0" w:rsidRDefault="00C622E0">
      <w:r>
        <w:separator/>
      </w:r>
    </w:p>
  </w:footnote>
  <w:footnote w:type="continuationSeparator" w:id="0">
    <w:p w14:paraId="0DCA6B2A" w14:textId="77777777" w:rsidR="00C622E0" w:rsidRDefault="00C62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97E0" w14:textId="77777777" w:rsidR="00DD1DB1" w:rsidRDefault="00DD1DB1" w:rsidP="002A20EB">
    <w:pPr>
      <w:pStyle w:val="Header"/>
      <w:jc w:val="right"/>
    </w:pPr>
    <w:r>
      <w:rPr>
        <w:noProof/>
        <w:lang w:eastAsia="en-GB"/>
      </w:rPr>
      <w:drawing>
        <wp:anchor distT="0" distB="0" distL="114300" distR="114300" simplePos="0" relativeHeight="251658240" behindDoc="1" locked="0" layoutInCell="1" allowOverlap="1" wp14:anchorId="337A0F74" wp14:editId="59232F23">
          <wp:simplePos x="0" y="0"/>
          <wp:positionH relativeFrom="column">
            <wp:posOffset>4165600</wp:posOffset>
          </wp:positionH>
          <wp:positionV relativeFrom="page">
            <wp:posOffset>297815</wp:posOffset>
          </wp:positionV>
          <wp:extent cx="2100580" cy="708660"/>
          <wp:effectExtent l="0" t="0" r="0" b="2540"/>
          <wp:wrapTight wrapText="bothSides">
            <wp:wrapPolygon edited="0">
              <wp:start x="0" y="0"/>
              <wp:lineTo x="0" y="21290"/>
              <wp:lineTo x="21417" y="21290"/>
              <wp:lineTo x="21417" y="0"/>
              <wp:lineTo x="0" y="0"/>
            </wp:wrapPolygon>
          </wp:wrapTight>
          <wp:docPr id="1" name="Picture 1" descr="TheBoxingAcadDark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oxingAcadDarkerSmall"/>
                  <pic:cNvPicPr>
                    <a:picLocks noChangeAspect="1" noChangeArrowheads="1"/>
                  </pic:cNvPicPr>
                </pic:nvPicPr>
                <pic:blipFill>
                  <a:blip r:embed="rId1"/>
                  <a:srcRect/>
                  <a:stretch>
                    <a:fillRect/>
                  </a:stretch>
                </pic:blipFill>
                <pic:spPr bwMode="auto">
                  <a:xfrm>
                    <a:off x="0" y="0"/>
                    <a:ext cx="2100580" cy="7086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33F94"/>
    <w:multiLevelType w:val="multilevel"/>
    <w:tmpl w:val="90E6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5467B3"/>
    <w:multiLevelType w:val="multilevel"/>
    <w:tmpl w:val="0292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B7D7F"/>
    <w:multiLevelType w:val="multilevel"/>
    <w:tmpl w:val="1A88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92390"/>
    <w:multiLevelType w:val="multilevel"/>
    <w:tmpl w:val="1B64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381906"/>
    <w:multiLevelType w:val="multilevel"/>
    <w:tmpl w:val="732A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D31530"/>
    <w:multiLevelType w:val="multilevel"/>
    <w:tmpl w:val="17E2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8382911">
    <w:abstractNumId w:val="2"/>
  </w:num>
  <w:num w:numId="2" w16cid:durableId="1398287980">
    <w:abstractNumId w:val="3"/>
  </w:num>
  <w:num w:numId="3" w16cid:durableId="1852992155">
    <w:abstractNumId w:val="1"/>
  </w:num>
  <w:num w:numId="4" w16cid:durableId="238682921">
    <w:abstractNumId w:val="5"/>
  </w:num>
  <w:num w:numId="5" w16cid:durableId="758908825">
    <w:abstractNumId w:val="0"/>
  </w:num>
  <w:num w:numId="6" w16cid:durableId="679430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007"/>
    <w:rsid w:val="00012EB9"/>
    <w:rsid w:val="00027118"/>
    <w:rsid w:val="0005451F"/>
    <w:rsid w:val="00057B00"/>
    <w:rsid w:val="001D3E62"/>
    <w:rsid w:val="00200ED9"/>
    <w:rsid w:val="00224972"/>
    <w:rsid w:val="00243BA9"/>
    <w:rsid w:val="002A20EB"/>
    <w:rsid w:val="002D449F"/>
    <w:rsid w:val="00397F21"/>
    <w:rsid w:val="003F266C"/>
    <w:rsid w:val="004238D7"/>
    <w:rsid w:val="004D7967"/>
    <w:rsid w:val="0051317E"/>
    <w:rsid w:val="00525A76"/>
    <w:rsid w:val="00696EF0"/>
    <w:rsid w:val="006E19B4"/>
    <w:rsid w:val="0081419E"/>
    <w:rsid w:val="008171BA"/>
    <w:rsid w:val="00831597"/>
    <w:rsid w:val="00836B76"/>
    <w:rsid w:val="00887D2C"/>
    <w:rsid w:val="00895F96"/>
    <w:rsid w:val="008F41FC"/>
    <w:rsid w:val="008F7D47"/>
    <w:rsid w:val="00940BA4"/>
    <w:rsid w:val="00974031"/>
    <w:rsid w:val="0099233A"/>
    <w:rsid w:val="009A0C59"/>
    <w:rsid w:val="009E7CEC"/>
    <w:rsid w:val="00A41451"/>
    <w:rsid w:val="00A650EF"/>
    <w:rsid w:val="00A74007"/>
    <w:rsid w:val="00A90580"/>
    <w:rsid w:val="00B0016A"/>
    <w:rsid w:val="00B2596D"/>
    <w:rsid w:val="00B54E35"/>
    <w:rsid w:val="00BD3E17"/>
    <w:rsid w:val="00C622E0"/>
    <w:rsid w:val="00C9279D"/>
    <w:rsid w:val="00CD698D"/>
    <w:rsid w:val="00D30DB3"/>
    <w:rsid w:val="00D330D5"/>
    <w:rsid w:val="00DD1DB1"/>
    <w:rsid w:val="00DE4417"/>
    <w:rsid w:val="00E05312"/>
    <w:rsid w:val="00E10911"/>
    <w:rsid w:val="00E62BB7"/>
    <w:rsid w:val="00E96734"/>
    <w:rsid w:val="00F20995"/>
    <w:rsid w:val="00F6188B"/>
    <w:rsid w:val="00FB78D2"/>
    <w:rsid w:val="00FD35A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15EE8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0995"/>
    <w:rPr>
      <w:rFonts w:ascii="Lucida Grande" w:hAnsi="Lucida Grande"/>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A42"/>
    <w:pPr>
      <w:tabs>
        <w:tab w:val="center" w:pos="4320"/>
        <w:tab w:val="right" w:pos="8640"/>
      </w:tabs>
    </w:pPr>
  </w:style>
  <w:style w:type="character" w:customStyle="1" w:styleId="HeaderChar">
    <w:name w:val="Header Char"/>
    <w:basedOn w:val="DefaultParagraphFont"/>
    <w:link w:val="Header"/>
    <w:uiPriority w:val="99"/>
    <w:rsid w:val="00904A42"/>
    <w:rPr>
      <w:rFonts w:ascii="Lucida Grande" w:hAnsi="Lucida Grande"/>
      <w:sz w:val="24"/>
      <w:szCs w:val="24"/>
    </w:rPr>
  </w:style>
  <w:style w:type="paragraph" w:styleId="Footer">
    <w:name w:val="footer"/>
    <w:basedOn w:val="Normal"/>
    <w:link w:val="FooterChar"/>
    <w:unhideWhenUsed/>
    <w:rsid w:val="00904A42"/>
    <w:pPr>
      <w:tabs>
        <w:tab w:val="center" w:pos="4320"/>
        <w:tab w:val="right" w:pos="8640"/>
      </w:tabs>
    </w:pPr>
  </w:style>
  <w:style w:type="character" w:customStyle="1" w:styleId="FooterChar">
    <w:name w:val="Footer Char"/>
    <w:basedOn w:val="DefaultParagraphFont"/>
    <w:link w:val="Footer"/>
    <w:rsid w:val="00904A42"/>
    <w:rPr>
      <w:rFonts w:ascii="Lucida Grande" w:hAnsi="Lucida Grande"/>
      <w:sz w:val="24"/>
      <w:szCs w:val="24"/>
    </w:rPr>
  </w:style>
  <w:style w:type="paragraph" w:styleId="BalloonText">
    <w:name w:val="Balloon Text"/>
    <w:basedOn w:val="Normal"/>
    <w:link w:val="BalloonTextChar"/>
    <w:uiPriority w:val="99"/>
    <w:semiHidden/>
    <w:unhideWhenUsed/>
    <w:rsid w:val="00F6188B"/>
    <w:rPr>
      <w:rFonts w:ascii="Tahoma" w:hAnsi="Tahoma" w:cs="Tahoma"/>
      <w:sz w:val="16"/>
      <w:szCs w:val="16"/>
    </w:rPr>
  </w:style>
  <w:style w:type="character" w:customStyle="1" w:styleId="BalloonTextChar">
    <w:name w:val="Balloon Text Char"/>
    <w:basedOn w:val="DefaultParagraphFont"/>
    <w:link w:val="BalloonText"/>
    <w:uiPriority w:val="99"/>
    <w:semiHidden/>
    <w:rsid w:val="00F6188B"/>
    <w:rPr>
      <w:rFonts w:ascii="Tahoma" w:hAnsi="Tahoma" w:cs="Tahoma"/>
      <w:sz w:val="16"/>
      <w:szCs w:val="16"/>
      <w:lang w:eastAsia="en-US"/>
    </w:rPr>
  </w:style>
  <w:style w:type="character" w:styleId="Hyperlink">
    <w:name w:val="Hyperlink"/>
    <w:basedOn w:val="DefaultParagraphFont"/>
    <w:uiPriority w:val="99"/>
    <w:unhideWhenUsed/>
    <w:rsid w:val="00696EF0"/>
    <w:rPr>
      <w:color w:val="0000FF" w:themeColor="hyperlink"/>
      <w:u w:val="single"/>
    </w:rPr>
  </w:style>
  <w:style w:type="character" w:styleId="PageNumber">
    <w:name w:val="page number"/>
    <w:basedOn w:val="DefaultParagraphFont"/>
    <w:uiPriority w:val="99"/>
    <w:unhideWhenUsed/>
    <w:rsid w:val="00895F96"/>
  </w:style>
  <w:style w:type="paragraph" w:styleId="BodyText">
    <w:name w:val="Body Text"/>
    <w:basedOn w:val="Normal"/>
    <w:link w:val="BodyTextChar"/>
    <w:rsid w:val="00895F96"/>
    <w:pPr>
      <w:tabs>
        <w:tab w:val="left" w:pos="-1890"/>
      </w:tabs>
      <w:ind w:right="1440"/>
      <w:jc w:val="both"/>
    </w:pPr>
    <w:rPr>
      <w:rFonts w:ascii="Times New Roman" w:eastAsia="Times New Roman" w:hAnsi="Times New Roman"/>
      <w:b/>
      <w:szCs w:val="20"/>
    </w:rPr>
  </w:style>
  <w:style w:type="character" w:customStyle="1" w:styleId="BodyTextChar">
    <w:name w:val="Body Text Char"/>
    <w:basedOn w:val="DefaultParagraphFont"/>
    <w:link w:val="BodyText"/>
    <w:rsid w:val="00895F96"/>
    <w:rPr>
      <w:rFonts w:ascii="Times New Roman" w:eastAsia="Times New Roman" w:hAnsi="Times New Roman"/>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866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4113</CharactersWithSpaces>
  <SharedDoc>false</SharedDoc>
  <HLinks>
    <vt:vector size="6" baseType="variant">
      <vt:variant>
        <vt:i4>1114126</vt:i4>
      </vt:variant>
      <vt:variant>
        <vt:i4>2051</vt:i4>
      </vt:variant>
      <vt:variant>
        <vt:i4>1025</vt:i4>
      </vt:variant>
      <vt:variant>
        <vt:i4>1</vt:i4>
      </vt:variant>
      <vt:variant>
        <vt:lpwstr>TheBoxingAcadDarkerSmall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Cain</dc:creator>
  <cp:lastModifiedBy>Anna Cain</cp:lastModifiedBy>
  <cp:revision>4</cp:revision>
  <cp:lastPrinted>2016-10-18T18:44:00Z</cp:lastPrinted>
  <dcterms:created xsi:type="dcterms:W3CDTF">2021-11-03T07:53:00Z</dcterms:created>
  <dcterms:modified xsi:type="dcterms:W3CDTF">2024-01-27T13:50:00Z</dcterms:modified>
</cp:coreProperties>
</file>